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caps/>
          <w:spacing w:val="-6"/>
          <w:sz w:val="28"/>
          <w:szCs w:val="28"/>
          <w:u w:val="single"/>
        </w:rPr>
      </w:pPr>
      <w:r w:rsidRPr="00C26169">
        <w:rPr>
          <w:rFonts w:ascii="Times New Roman" w:hAnsi="Times New Roman" w:cs="Times New Roman"/>
          <w:b/>
          <w:caps/>
          <w:spacing w:val="-6"/>
          <w:sz w:val="28"/>
          <w:szCs w:val="28"/>
          <w:u w:val="single"/>
        </w:rPr>
        <w:t>МИНИСТЕРСТВО ВНУТРЕННИХ ДЕЛ РОССИЙСКОЙ ФЕДЕРАЦИИ</w:t>
      </w: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caps/>
          <w:spacing w:val="-6"/>
          <w:sz w:val="28"/>
          <w:szCs w:val="28"/>
        </w:rPr>
      </w:pPr>
      <w:r w:rsidRPr="00C26169">
        <w:rPr>
          <w:rFonts w:ascii="Times New Roman" w:hAnsi="Times New Roman" w:cs="Times New Roman"/>
          <w:b/>
          <w:caps/>
          <w:spacing w:val="-6"/>
          <w:sz w:val="28"/>
          <w:szCs w:val="28"/>
        </w:rPr>
        <w:t xml:space="preserve">МОСКОВСКИЙ УНИВЕРСИТЕТ </w:t>
      </w:r>
      <w:r w:rsidRPr="00C26169">
        <w:rPr>
          <w:rFonts w:ascii="Times New Roman" w:hAnsi="Times New Roman" w:cs="Times New Roman"/>
          <w:b/>
          <w:sz w:val="28"/>
          <w:szCs w:val="28"/>
        </w:rPr>
        <w:t>имени</w:t>
      </w:r>
      <w:r w:rsidRPr="00C26169">
        <w:rPr>
          <w:rFonts w:ascii="Times New Roman" w:hAnsi="Times New Roman" w:cs="Times New Roman"/>
          <w:b/>
          <w:caps/>
          <w:spacing w:val="-6"/>
          <w:sz w:val="28"/>
          <w:szCs w:val="28"/>
        </w:rPr>
        <w:t xml:space="preserve"> в.я. кИКОТЯ </w:t>
      </w: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caps/>
          <w:spacing w:val="-6"/>
          <w:sz w:val="28"/>
          <w:szCs w:val="28"/>
        </w:rPr>
      </w:pPr>
      <w:r w:rsidRPr="00C26169">
        <w:rPr>
          <w:rFonts w:ascii="Times New Roman" w:hAnsi="Times New Roman" w:cs="Times New Roman"/>
          <w:b/>
          <w:caps/>
          <w:spacing w:val="-6"/>
          <w:sz w:val="28"/>
          <w:szCs w:val="28"/>
        </w:rPr>
        <w:t>Московский областной филиал</w:t>
      </w:r>
    </w:p>
    <w:p w:rsidR="00C26169" w:rsidRPr="00C26169" w:rsidRDefault="00C26169" w:rsidP="00C2616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Кафедра философских и экономических дисциплин </w:t>
      </w:r>
    </w:p>
    <w:p w:rsidR="00C26169" w:rsidRPr="00C26169" w:rsidRDefault="00C26169" w:rsidP="00C26169">
      <w:pPr>
        <w:widowControl w:val="0"/>
        <w:spacing w:line="240" w:lineRule="auto"/>
        <w:ind w:left="4962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26169">
        <w:rPr>
          <w:rFonts w:ascii="Times New Roman" w:hAnsi="Times New Roman" w:cs="Times New Roman"/>
          <w:sz w:val="28"/>
          <w:szCs w:val="28"/>
        </w:rPr>
        <w:t>УТВЕРЖДАЮ</w:t>
      </w: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Заместитель начальника по      </w:t>
      </w: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учебной и научной работе –</w:t>
      </w: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начальник учебного отдела</w:t>
      </w: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полковник полиции</w:t>
      </w:r>
    </w:p>
    <w:p w:rsidR="00C26169" w:rsidRPr="00C26169" w:rsidRDefault="00C26169" w:rsidP="00C26169">
      <w:pPr>
        <w:widowControl w:val="0"/>
        <w:spacing w:line="240" w:lineRule="auto"/>
        <w:ind w:left="5557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left="5557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                    Г.Н.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Жогов</w:t>
      </w:r>
      <w:proofErr w:type="spellEnd"/>
    </w:p>
    <w:p w:rsidR="00C26169" w:rsidRPr="00C26169" w:rsidRDefault="00C26169" w:rsidP="00C26169">
      <w:pPr>
        <w:widowControl w:val="0"/>
        <w:spacing w:line="240" w:lineRule="auto"/>
        <w:ind w:left="5557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«_16__»______01______2015 г.</w:t>
      </w:r>
    </w:p>
    <w:p w:rsidR="00C26169" w:rsidRPr="00C26169" w:rsidRDefault="00C26169" w:rsidP="00C26169">
      <w:pPr>
        <w:tabs>
          <w:tab w:val="left" w:pos="9360"/>
        </w:tabs>
        <w:spacing w:line="240" w:lineRule="auto"/>
        <w:ind w:left="4962" w:right="2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69">
        <w:rPr>
          <w:rFonts w:ascii="Times New Roman" w:hAnsi="Times New Roman" w:cs="Times New Roman"/>
          <w:b/>
          <w:sz w:val="28"/>
          <w:szCs w:val="28"/>
        </w:rPr>
        <w:t>НАЛОГОВОЕ ПРАВО</w:t>
      </w: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тематика домашних контрольных работ</w:t>
      </w:r>
    </w:p>
    <w:p w:rsidR="00C26169" w:rsidRPr="00C26169" w:rsidRDefault="00C26169" w:rsidP="00C26169">
      <w:pPr>
        <w:widowControl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и методические рекомендации по их написанию</w:t>
      </w: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left="880" w:right="445"/>
        <w:contextualSpacing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26169">
        <w:rPr>
          <w:rFonts w:ascii="Times New Roman" w:hAnsi="Times New Roman" w:cs="Times New Roman"/>
          <w:spacing w:val="-6"/>
          <w:sz w:val="28"/>
          <w:szCs w:val="28"/>
        </w:rPr>
        <w:t>для слушателей заочной формы обучения,</w:t>
      </w:r>
    </w:p>
    <w:p w:rsidR="00C26169" w:rsidRPr="00C26169" w:rsidRDefault="00C26169" w:rsidP="00C26169">
      <w:pPr>
        <w:widowControl w:val="0"/>
        <w:spacing w:line="240" w:lineRule="auto"/>
        <w:ind w:left="880" w:right="4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pacing w:val="-6"/>
          <w:sz w:val="28"/>
          <w:szCs w:val="28"/>
        </w:rPr>
        <w:t xml:space="preserve">по направлению подготовки: </w:t>
      </w:r>
      <w:r w:rsidRPr="00C26169">
        <w:rPr>
          <w:rFonts w:ascii="Times New Roman" w:hAnsi="Times New Roman" w:cs="Times New Roman"/>
          <w:sz w:val="28"/>
          <w:szCs w:val="28"/>
        </w:rPr>
        <w:t>030900.62 – Юриспруденция</w:t>
      </w:r>
    </w:p>
    <w:p w:rsidR="00C26169" w:rsidRPr="00C26169" w:rsidRDefault="00C26169" w:rsidP="00C26169">
      <w:pPr>
        <w:widowControl w:val="0"/>
        <w:spacing w:line="240" w:lineRule="auto"/>
        <w:ind w:left="880" w:right="4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в 2015/2016 учебном году</w:t>
      </w: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left="4962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left="4962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left="4962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left="4962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left="4962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pStyle w:val="a5"/>
        <w:ind w:firstLine="3828"/>
        <w:contextualSpacing/>
        <w:jc w:val="both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>Начальник кафедры философских</w:t>
      </w:r>
    </w:p>
    <w:p w:rsidR="00C26169" w:rsidRPr="00C26169" w:rsidRDefault="00C26169" w:rsidP="00C26169">
      <w:pPr>
        <w:pStyle w:val="a5"/>
        <w:ind w:firstLine="3828"/>
        <w:contextualSpacing/>
        <w:jc w:val="both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>и экономических дисциплин</w:t>
      </w:r>
    </w:p>
    <w:p w:rsidR="00C26169" w:rsidRPr="00C26169" w:rsidRDefault="00C26169" w:rsidP="00C26169">
      <w:pPr>
        <w:pStyle w:val="a5"/>
        <w:ind w:firstLine="3828"/>
        <w:contextualSpacing/>
        <w:jc w:val="both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 xml:space="preserve">полковник полиции      </w:t>
      </w:r>
    </w:p>
    <w:p w:rsidR="00C26169" w:rsidRPr="00C26169" w:rsidRDefault="00C26169" w:rsidP="00C26169">
      <w:pPr>
        <w:pStyle w:val="a5"/>
        <w:ind w:firstLine="3828"/>
        <w:contextualSpacing/>
        <w:jc w:val="both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 xml:space="preserve">                                                   И.Б. Рязанцева</w:t>
      </w:r>
    </w:p>
    <w:p w:rsidR="00C26169" w:rsidRPr="00C26169" w:rsidRDefault="00C26169" w:rsidP="00C26169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C26169" w:rsidRPr="00C26169" w:rsidRDefault="00C26169" w:rsidP="00C26169">
      <w:pPr>
        <w:pStyle w:val="a5"/>
        <w:ind w:left="382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6169">
        <w:rPr>
          <w:rFonts w:ascii="Times New Roman" w:hAnsi="Times New Roman"/>
          <w:i/>
          <w:sz w:val="28"/>
          <w:szCs w:val="28"/>
        </w:rPr>
        <w:t>Обсуждена и одобрена на</w:t>
      </w:r>
    </w:p>
    <w:p w:rsidR="00C26169" w:rsidRPr="00C26169" w:rsidRDefault="00C26169" w:rsidP="00C26169">
      <w:pPr>
        <w:pStyle w:val="a5"/>
        <w:ind w:left="382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26169">
        <w:rPr>
          <w:rFonts w:ascii="Times New Roman" w:hAnsi="Times New Roman"/>
          <w:i/>
          <w:sz w:val="28"/>
          <w:szCs w:val="28"/>
        </w:rPr>
        <w:t xml:space="preserve">заседании кафедры </w:t>
      </w:r>
    </w:p>
    <w:p w:rsidR="00C26169" w:rsidRPr="00C26169" w:rsidRDefault="00C26169" w:rsidP="00C26169">
      <w:pPr>
        <w:pStyle w:val="a5"/>
        <w:ind w:left="3828"/>
        <w:contextualSpacing/>
        <w:jc w:val="both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i/>
          <w:sz w:val="28"/>
          <w:szCs w:val="28"/>
        </w:rPr>
        <w:t>протокол № 5 от 24.11.2014 г.</w:t>
      </w:r>
    </w:p>
    <w:p w:rsidR="00C26169" w:rsidRPr="00C26169" w:rsidRDefault="00C26169" w:rsidP="00C26169">
      <w:pPr>
        <w:pStyle w:val="a5"/>
        <w:contextualSpacing/>
        <w:jc w:val="right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26169" w:rsidRPr="00C26169" w:rsidRDefault="00C26169" w:rsidP="00C26169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C26169" w:rsidRPr="00C26169" w:rsidRDefault="00C26169" w:rsidP="00C26169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C26169" w:rsidRPr="00C26169" w:rsidRDefault="00C26169" w:rsidP="00C26169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C26169" w:rsidRPr="00C26169" w:rsidRDefault="00C26169" w:rsidP="00C26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>РУЗА</w:t>
      </w:r>
    </w:p>
    <w:p w:rsidR="00C26169" w:rsidRPr="00C26169" w:rsidRDefault="00C26169" w:rsidP="00C26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C26169">
        <w:rPr>
          <w:rFonts w:ascii="Times New Roman" w:hAnsi="Times New Roman"/>
          <w:sz w:val="28"/>
          <w:szCs w:val="28"/>
        </w:rPr>
        <w:t>2015</w:t>
      </w:r>
    </w:p>
    <w:p w:rsidR="00C26169" w:rsidRPr="00C26169" w:rsidRDefault="00C26169" w:rsidP="00C26169">
      <w:pPr>
        <w:widowControl w:val="0"/>
        <w:shd w:val="clear" w:color="auto" w:fill="FFFFFF"/>
        <w:autoSpaceDE w:val="0"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26169" w:rsidRPr="00C26169" w:rsidSect="002D62DD">
          <w:footerReference w:type="default" r:id="rId5"/>
          <w:footerReference w:type="first" r:id="rId6"/>
          <w:pgSz w:w="11909" w:h="16834"/>
          <w:pgMar w:top="1079" w:right="569" w:bottom="360" w:left="1800" w:header="720" w:footer="720" w:gutter="0"/>
          <w:pgNumType w:start="1"/>
          <w:cols w:space="720"/>
          <w:titlePg/>
          <w:docGrid w:linePitch="326"/>
        </w:sectPr>
      </w:pPr>
    </w:p>
    <w:p w:rsidR="00C26169" w:rsidRPr="00C26169" w:rsidRDefault="00C26169" w:rsidP="00C26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69" w:rsidRPr="00C26169" w:rsidRDefault="00C26169" w:rsidP="00C26169">
      <w:pPr>
        <w:widowControl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b/>
          <w:sz w:val="28"/>
          <w:szCs w:val="28"/>
        </w:rPr>
        <w:t xml:space="preserve">Налоговое право: </w:t>
      </w:r>
      <w:r w:rsidRPr="00C261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тематика домашних контрольных работ и методические рекомендации по их написанию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61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слушателей заочной формы обучения </w:t>
      </w:r>
      <w:r w:rsidRPr="00C26169">
        <w:rPr>
          <w:rFonts w:ascii="Times New Roman" w:hAnsi="Times New Roman" w:cs="Times New Roman"/>
          <w:spacing w:val="-6"/>
          <w:sz w:val="28"/>
          <w:szCs w:val="28"/>
        </w:rPr>
        <w:t xml:space="preserve">по направлению подготовки: </w:t>
      </w:r>
      <w:r w:rsidRPr="00C26169">
        <w:rPr>
          <w:rFonts w:ascii="Times New Roman" w:hAnsi="Times New Roman" w:cs="Times New Roman"/>
          <w:sz w:val="28"/>
          <w:szCs w:val="28"/>
        </w:rPr>
        <w:t xml:space="preserve">030900.62 – Юриспруденция. – Руза: Московский областной филиал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МВД России имени В.Я.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>, 2015. - 17 с.</w:t>
      </w:r>
      <w:r w:rsidRPr="00C26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169" w:rsidRPr="00C26169" w:rsidRDefault="00C26169" w:rsidP="00C26169">
      <w:pPr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169" w:rsidRPr="00C26169" w:rsidRDefault="00C26169" w:rsidP="00C26169">
      <w:pPr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Подготовлены: старшим преподавателем кафедры философских и экономических дисциплин, кандидатом экономических наук Смирновой Л.Я.</w:t>
      </w:r>
    </w:p>
    <w:p w:rsidR="00C26169" w:rsidRPr="00C26169" w:rsidRDefault="00C26169" w:rsidP="00C261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169" w:rsidRPr="00C26169" w:rsidRDefault="00C26169" w:rsidP="00C261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169" w:rsidRPr="00C26169" w:rsidRDefault="00C26169" w:rsidP="00C261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- обсуждена и одобрена:</w:t>
      </w: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на заседании Методического совета Московского областного филиала       Московского университета МВД России имени В.Я.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от «15» января 2015 года протокол № 3.</w:t>
      </w:r>
    </w:p>
    <w:p w:rsidR="00C26169" w:rsidRPr="00C26169" w:rsidRDefault="00C26169" w:rsidP="00C26169">
      <w:pPr>
        <w:pStyle w:val="3"/>
        <w:contextualSpacing/>
        <w:jc w:val="both"/>
        <w:rPr>
          <w:sz w:val="28"/>
          <w:szCs w:val="28"/>
        </w:rPr>
      </w:pPr>
    </w:p>
    <w:p w:rsidR="00C26169" w:rsidRPr="00C26169" w:rsidRDefault="00C26169" w:rsidP="00C26169">
      <w:pPr>
        <w:pStyle w:val="3"/>
        <w:contextualSpacing/>
        <w:jc w:val="both"/>
        <w:rPr>
          <w:sz w:val="28"/>
          <w:szCs w:val="28"/>
        </w:rPr>
      </w:pPr>
    </w:p>
    <w:p w:rsidR="00C26169" w:rsidRPr="00C26169" w:rsidRDefault="00C26169" w:rsidP="00C26169">
      <w:pPr>
        <w:pStyle w:val="3"/>
        <w:contextualSpacing/>
        <w:jc w:val="both"/>
        <w:rPr>
          <w:sz w:val="28"/>
          <w:szCs w:val="28"/>
        </w:rPr>
      </w:pPr>
    </w:p>
    <w:p w:rsidR="00C26169" w:rsidRPr="00C26169" w:rsidRDefault="00C26169" w:rsidP="00C26169">
      <w:pPr>
        <w:pStyle w:val="3"/>
        <w:spacing w:after="0"/>
        <w:contextualSpacing/>
        <w:jc w:val="both"/>
        <w:rPr>
          <w:sz w:val="28"/>
          <w:szCs w:val="28"/>
        </w:rPr>
      </w:pPr>
    </w:p>
    <w:p w:rsidR="00C26169" w:rsidRPr="00C26169" w:rsidRDefault="00C26169" w:rsidP="00C26169">
      <w:pPr>
        <w:pStyle w:val="2"/>
        <w:spacing w:line="240" w:lineRule="auto"/>
        <w:ind w:right="-83" w:firstLine="687"/>
        <w:contextualSpacing/>
        <w:rPr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22" w:right="-8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22" w:right="-8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right="-83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hanging="54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left="857" w:hanging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 w:type="page"/>
      </w:r>
      <w:r w:rsidRPr="00C2616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ОБЩИЕ МЕТОДИЧЕСКИЕ УКАЗАНИЯ</w:t>
      </w:r>
    </w:p>
    <w:p w:rsidR="00C26169" w:rsidRPr="00C26169" w:rsidRDefault="00C26169" w:rsidP="00C26169">
      <w:pPr>
        <w:shd w:val="clear" w:color="auto" w:fill="FFFFFF"/>
        <w:spacing w:before="490" w:line="240" w:lineRule="auto"/>
        <w:ind w:left="36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Подготовка и написание контрольных работ по налоговому праву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имеют своей целью:</w:t>
      </w:r>
    </w:p>
    <w:p w:rsidR="00C26169" w:rsidRPr="00C26169" w:rsidRDefault="00C26169" w:rsidP="00C2616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закрепление знаний, полученных на установочных лекциях;</w:t>
      </w:r>
    </w:p>
    <w:p w:rsidR="00C26169" w:rsidRPr="00C26169" w:rsidRDefault="00C26169" w:rsidP="00C2616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приобретение навыков работы с учебной и нормативной литературой, умения самостоятельно ориентироваться в законодательных ак</w:t>
      </w:r>
      <w:r w:rsidRPr="00C2616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тах и применять их в практической деятельности;</w:t>
      </w:r>
    </w:p>
    <w:p w:rsidR="00C26169" w:rsidRPr="00C26169" w:rsidRDefault="00C26169" w:rsidP="00C2616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9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выработку элементов правомерного поведения в конкретных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практических ситуациях;</w:t>
      </w:r>
    </w:p>
    <w:p w:rsidR="00C26169" w:rsidRPr="00C26169" w:rsidRDefault="00C26169" w:rsidP="00C2616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9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получение представления о способах правовой защиты инте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>ресов участников финансовых правоотношений, их правах и обязанностях.</w:t>
      </w:r>
    </w:p>
    <w:p w:rsidR="00C26169" w:rsidRPr="00C26169" w:rsidRDefault="00C26169" w:rsidP="00C26169">
      <w:pPr>
        <w:shd w:val="clear" w:color="auto" w:fill="FFFFFF"/>
        <w:spacing w:before="7" w:line="240" w:lineRule="auto"/>
        <w:ind w:left="14" w:right="1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Приступая к написанию контрольной работы, слушатель должен озна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комиться с предложенными вариантами контрольных работ. 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Ознакомившись с 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тематикой, необходимо изучить перечень нормативных актов и литературы по ней. Следует иметь в виду, что использование в ходе написания контроль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нормативных актов </w:t>
      </w:r>
      <w:r w:rsidRPr="00C261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обязательно, 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так как речь идет о правовой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учебной дисциплине. Несоблюдение этого требования - основание для неза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чета контрольной работы. Дополнительная литература также используется слушателем в зависимости от предложенной темы.</w:t>
      </w:r>
    </w:p>
    <w:p w:rsidR="00C26169" w:rsidRPr="00C26169" w:rsidRDefault="00C26169" w:rsidP="00C26169">
      <w:pPr>
        <w:shd w:val="clear" w:color="auto" w:fill="FFFFFF"/>
        <w:spacing w:line="240" w:lineRule="auto"/>
        <w:ind w:left="7" w:right="22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Контрольная работа должна быть выполнена и сдана в установленные 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>сроки. Она исполняется в печатном виде (формат А4), шрифт</w:t>
      </w:r>
      <w:r w:rsidRPr="00C26169">
        <w:rPr>
          <w:rFonts w:ascii="Times New Roman" w:hAnsi="Times New Roman" w:cs="Times New Roman"/>
        </w:rPr>
        <w:t xml:space="preserve"> </w:t>
      </w:r>
      <w:proofErr w:type="spellStart"/>
      <w:r w:rsidRPr="00C26169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6169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6169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26169">
        <w:rPr>
          <w:rFonts w:ascii="Times New Roman" w:hAnsi="Times New Roman" w:cs="Times New Roman"/>
          <w:color w:val="000000"/>
          <w:sz w:val="28"/>
          <w:szCs w:val="28"/>
        </w:rPr>
        <w:t>, 1,5 строчный – интервал, выравнивание по тексту, а в случае, если в виде при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предусматривается - подготовка образцов типовых документов (до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  <w:t>говоров, уставов, исковых заявлений и т.д.), - на пронумерованных и про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шитых листах. Номера страницы ставятся внизу, посередине.</w:t>
      </w:r>
    </w:p>
    <w:p w:rsidR="00C26169" w:rsidRPr="00C26169" w:rsidRDefault="00C26169" w:rsidP="00C26169">
      <w:pPr>
        <w:shd w:val="clear" w:color="auto" w:fill="FFFFFF"/>
        <w:spacing w:line="240" w:lineRule="auto"/>
        <w:ind w:right="29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ходе подготовки контрольной работы желательно использовать ста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>тистические данные, характеризующие рассматриваемое явление, публика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ции в прессе, освещающие рассматриваемую тему, приводить практические примеры из судебной, арбитражной практики и т.д.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7" w:line="240" w:lineRule="auto"/>
        <w:ind w:right="3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Вариант контрольной работы избирается слушателем, согласно ут</w:t>
      </w:r>
      <w:r w:rsidRPr="00C261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C2616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вержденного кафедрой тематики контрольных работ, по последнему номеру зачетной </w:t>
      </w:r>
      <w:r w:rsidRPr="00C261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книжки.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Слушатель вправе самостоятельно определить вариант контрольной 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работы. Для этого ему необходимо рапортом обратиться на имя начальника 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>кафедры и получить соответствующее разрешение. Определив вариант, необ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ходимо его зарегистрировать на кафедре.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14" w:line="240" w:lineRule="auto"/>
        <w:ind w:left="209" w:right="-1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z w:val="28"/>
          <w:szCs w:val="28"/>
        </w:rPr>
        <w:t>В ходе написания работы необходимо делать ссылки на использован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  <w:t>ную литературу. Причем, если это монография, учебник или статья, то вна</w:t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чале указываются фамилия, инициалы автора, затем полное наименование работы. Если это статья - указывается полное наименование журнала или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газеты, номер (для журнала), дата выпуска, страница.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line="240" w:lineRule="auto"/>
        <w:ind w:left="893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Например: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29" w:line="240" w:lineRule="auto"/>
        <w:ind w:left="900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z w:val="28"/>
          <w:szCs w:val="28"/>
        </w:rPr>
        <w:t>Лексис В. Кредит и банки. Изд-во "Перспектива", М., 2013 г., с. 64.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7" w:line="240" w:lineRule="auto"/>
        <w:ind w:left="194" w:right="-1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 выполнении работы слушателем могут использоваться следую</w:t>
      </w:r>
      <w:r w:rsidRPr="00C2616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щие сокращения: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22" w:line="240" w:lineRule="auto"/>
        <w:ind w:left="194" w:right="-1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Ведомости ВС 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Ведомости Верховного Совета Российской Федера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7"/>
          <w:sz w:val="28"/>
          <w:szCs w:val="28"/>
        </w:rPr>
        <w:t>ции.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14" w:line="240" w:lineRule="auto"/>
        <w:ind w:left="886" w:right="-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Пост.СМ</w:t>
      </w:r>
      <w:proofErr w:type="spellEnd"/>
      <w:r w:rsidRPr="00C2616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C2616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 Совета Министров.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7" w:line="240" w:lineRule="auto"/>
        <w:ind w:left="907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САП и П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сборник актов Президента и Правительства.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7" w:line="240" w:lineRule="auto"/>
        <w:ind w:left="893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Прил.Ф.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приложение журнала "Финансы".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14" w:line="240" w:lineRule="auto"/>
        <w:ind w:left="907" w:right="-1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СЗ РФ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Собрание законодательства Российской Федерации.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7" w:line="240" w:lineRule="auto"/>
        <w:ind w:left="180" w:right="-1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конце работы слушателем приводится список использованной лите</w:t>
      </w:r>
      <w:r w:rsidRPr="00C261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ратуры с учетом вышеизложенных требований. В случае незачета контроль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работы, слушатель дорабатывает (в случае отдельных замечаний) или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полностью переделывает контрольную работу с учетом замечаний препода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вателя. Срок сдачи не зачтенной контрольной для повторной проверки - не 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10 дней с момента ее получения с замечаниями преподавателя.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7" w:line="240" w:lineRule="auto"/>
        <w:ind w:left="180" w:right="-1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замечаний преподавателя, в конце работы, слушатель должен ос</w:t>
      </w:r>
      <w:r w:rsidRPr="00C261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тавить как минимум одну чистую страницу.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before="346" w:line="240" w:lineRule="auto"/>
        <w:ind w:left="3960"/>
        <w:contextualSpacing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26169" w:rsidRPr="00C26169" w:rsidRDefault="00C26169" w:rsidP="00C26169">
      <w:pPr>
        <w:tabs>
          <w:tab w:val="left" w:pos="480"/>
          <w:tab w:val="left" w:pos="720"/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spacing w:val="-30"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tabs>
          <w:tab w:val="left" w:pos="480"/>
          <w:tab w:val="left" w:pos="720"/>
          <w:tab w:val="left" w:pos="960"/>
          <w:tab w:val="left" w:pos="935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69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C26169" w:rsidRPr="00C26169" w:rsidRDefault="00C26169" w:rsidP="00C26169">
      <w:pPr>
        <w:numPr>
          <w:ilvl w:val="0"/>
          <w:numId w:val="2"/>
        </w:numPr>
        <w:tabs>
          <w:tab w:val="left" w:pos="480"/>
          <w:tab w:val="left" w:pos="72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Налоговая тайна.</w:t>
      </w:r>
    </w:p>
    <w:p w:rsidR="00C26169" w:rsidRPr="00C26169" w:rsidRDefault="00C26169" w:rsidP="00C26169">
      <w:pPr>
        <w:numPr>
          <w:ilvl w:val="0"/>
          <w:numId w:val="2"/>
        </w:numPr>
        <w:tabs>
          <w:tab w:val="left" w:pos="480"/>
          <w:tab w:val="left" w:pos="72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Залог имущества как способ обеспечения исполнения обязанностей по уплате налогов и сборов.</w:t>
      </w:r>
    </w:p>
    <w:p w:rsidR="00C26169" w:rsidRPr="00C26169" w:rsidRDefault="00C26169" w:rsidP="00C26169">
      <w:pPr>
        <w:numPr>
          <w:ilvl w:val="0"/>
          <w:numId w:val="2"/>
        </w:numPr>
        <w:tabs>
          <w:tab w:val="left" w:pos="480"/>
          <w:tab w:val="left" w:pos="72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Элементы налогообложения акциза.</w:t>
      </w:r>
    </w:p>
    <w:p w:rsidR="00C26169" w:rsidRPr="00C26169" w:rsidRDefault="00C26169" w:rsidP="00C26169">
      <w:pPr>
        <w:shd w:val="clear" w:color="auto" w:fill="FFFFFF"/>
        <w:tabs>
          <w:tab w:val="left" w:pos="9355"/>
        </w:tabs>
        <w:spacing w:line="240" w:lineRule="auto"/>
        <w:ind w:left="5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69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C26169" w:rsidRPr="00C26169" w:rsidRDefault="00C26169" w:rsidP="00C2616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26169" w:rsidRPr="00C26169" w:rsidRDefault="00C26169" w:rsidP="00C2616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169">
        <w:rPr>
          <w:rFonts w:ascii="Times New Roman" w:hAnsi="Times New Roman" w:cs="Times New Roman"/>
          <w:bCs/>
          <w:sz w:val="28"/>
          <w:szCs w:val="28"/>
        </w:rPr>
        <w:t>Основная:</w:t>
      </w:r>
    </w:p>
    <w:p w:rsidR="00C26169" w:rsidRPr="00C26169" w:rsidRDefault="00C26169" w:rsidP="00C2616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169" w:rsidRPr="00C26169" w:rsidRDefault="00C26169" w:rsidP="00C2616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5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 xml:space="preserve">   Конституция РФ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№2-ФЗК, от 21.07.2014 №11-ФЗК).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Налоговый кодекс Российской Федерации (часть первая) от 31.07.1998 №146-ФЗ.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Налоговый кодекс Российской Федерации (часть вторая) от 05.08.2000 №117-ФЗ.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Гражданский кодекс Российской Федерации (часть первая) от 30.11.1994 № 51-ФЗ.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Гражданский кодекс Российской Федерации (часть вторая) от 26.01.1996 №14-ФЗ.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 xml:space="preserve">Уголовный кодекс Российской Федерации от 13.06.1996 №63-ФЗ. 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Кодекс об административных правонарушениях Российской Федерации от 30.12.2001 № 195-ФЗ.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Бюджетный кодекс Российской Федерации от 31.07.1998 №145-ФЗ.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10 июля 2002 г. № 86 - ФЗ   </w:t>
      </w:r>
      <w:r w:rsidRPr="00C26169">
        <w:rPr>
          <w:rFonts w:ascii="Times New Roman" w:hAnsi="Times New Roman" w:cs="Times New Roman"/>
          <w:sz w:val="28"/>
          <w:szCs w:val="28"/>
        </w:rPr>
        <w:lastRenderedPageBreak/>
        <w:t>«О Центральном банке Российской Федерации (Банке России)».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20 октября 2002 г.                  № 127 - ФЗ «О несостоятельности (банкротстве)».</w:t>
      </w:r>
    </w:p>
    <w:p w:rsidR="00C26169" w:rsidRPr="00C26169" w:rsidRDefault="00C26169" w:rsidP="00C2616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C26169">
        <w:rPr>
          <w:rFonts w:ascii="Times New Roman" w:hAnsi="Times New Roman" w:cs="Times New Roman"/>
          <w:color w:val="FF0000"/>
          <w:sz w:val="28"/>
        </w:rPr>
        <w:t xml:space="preserve">Федеральный закон от 30 декабря 2008 года № 307-ФЗ «Об аудиторской деятельности». 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Федеральный закон Российской Федерации от 29 октября 1998 г.                № 164 - ФЗ «О  финансовой аренде (лизинге)».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-142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1998 г.               № 192 - ФЗ «О первоочередных мерах в области бюджетной и налоговой политики».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-142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169">
        <w:rPr>
          <w:rFonts w:ascii="Times New Roman" w:hAnsi="Times New Roman" w:cs="Times New Roman"/>
          <w:color w:val="FF0000"/>
          <w:sz w:val="28"/>
          <w:szCs w:val="28"/>
        </w:rPr>
        <w:t>Федеральный закон Российской Федерации от  06.10.2003 №131-ФЗ «Об общих принципах организации местного самоуправления в Российской Федерации».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-142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15 августа 1996 г.                 № 115 - ФЗ «О бюджетной классификации Российской Федерации».</w:t>
      </w:r>
    </w:p>
    <w:p w:rsidR="00C26169" w:rsidRPr="00C26169" w:rsidRDefault="00C26169" w:rsidP="00C2616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C26169">
        <w:rPr>
          <w:rFonts w:ascii="Times New Roman" w:hAnsi="Times New Roman" w:cs="Times New Roman"/>
          <w:color w:val="FF0000"/>
          <w:sz w:val="28"/>
        </w:rPr>
        <w:t>Федеральный закон «О бухгалтерском учете»  от 06.12.2011 № 402-ФЗ.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11 января 1995 г. № 4 - ФЗ   «О Счетной палате Российской Федерации».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Закон Российской Федерации от 21 марта 1991 г. № 943-1 «О налоговых органах Российской Федерации».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Закон Российской Федерации от 9 декабря 1991 г. № 2003-1 «О налогах на имущество физических лиц».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Указ   Президента   Российской Федерации   от   7   ноября    1997   г.          №  1173 «О дополнительных мерах по мобилизации кассовых поступлений в федеральный бюджет».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25 июля 1996 г. № 1095             «О мерах по обеспечению государственного финансового контроля в Российской Федерации».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сентября 2004 г. № 506 «Об утверждения положения о Федеральной налоговой службе».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декабря 2004 г. № 863 «О ставках таможенных сборов за таможенное оформление товаров».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августа 1998 г. № 1001 «О мероприятиях по переводу в органы Федерального казначейства счетов организаций, финансируемых из федерального бюджета, по учету средств, полученных от предпринимательской и иной приносящей доход деятельности».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Приказ Минфина Российской Федерации от 14 сентября 2005 г. № 117н       «О порядке принятия решения о признания безнадежными к взысканию и списания недоимки и задолженности по пеням по федеральным налогам и сборам, образовавшимися в связи с перемещением товаров через таможенную границу Российской Федерации».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lastRenderedPageBreak/>
        <w:t>Приказ ФНС РФ от 26 февраля 2006 г. № САЭ-3-21/108 «Об утверждении формы сведений о выданных лицензиях (разрешениях) на пользование объектами животного мира, суммах и сроках уплаты сбора за пользование объектами животного мира».</w:t>
      </w:r>
    </w:p>
    <w:p w:rsidR="00C26169" w:rsidRPr="00C26169" w:rsidRDefault="00C26169" w:rsidP="00C2616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Приказ ФНС РФ от 25 декабря 2006 г. № САЭ-3-06/892 «Об утверждения форм документов, применяемых при проведении и оформлении налоговых проверок; оснований и порядка продления срока проведения выездной налоговой проверки; порядка взаимодействия налоговых органов по выполнению поручений об истребовании документов; требований к составлению акта налоговой проверки»</w:t>
      </w:r>
    </w:p>
    <w:p w:rsidR="00C26169" w:rsidRPr="00C26169" w:rsidRDefault="00C26169" w:rsidP="00C261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Клейменова М.О. Налоговое право: Учебное пособие. М.: МФПУ "Синергия", 2013. </w:t>
      </w:r>
    </w:p>
    <w:p w:rsidR="00C26169" w:rsidRPr="00C26169" w:rsidRDefault="00C26169" w:rsidP="00C261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169">
        <w:rPr>
          <w:rFonts w:ascii="Times New Roman" w:hAnsi="Times New Roman" w:cs="Times New Roman"/>
          <w:color w:val="000000"/>
          <w:sz w:val="28"/>
          <w:szCs w:val="28"/>
        </w:rPr>
        <w:t xml:space="preserve">Крохина Ю.А. Налоговое право: Учебник. М.: Издательство </w:t>
      </w:r>
      <w:proofErr w:type="spellStart"/>
      <w:r w:rsidRPr="00C26169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C26169">
        <w:rPr>
          <w:rFonts w:ascii="Times New Roman" w:hAnsi="Times New Roman" w:cs="Times New Roman"/>
          <w:color w:val="000000"/>
          <w:sz w:val="28"/>
          <w:szCs w:val="28"/>
        </w:rPr>
        <w:t>, 2013. </w:t>
      </w:r>
    </w:p>
    <w:p w:rsidR="00C26169" w:rsidRPr="00C26169" w:rsidRDefault="00C26169" w:rsidP="00C2616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 w:rsidRPr="00C26169">
        <w:rPr>
          <w:rFonts w:ascii="Times New Roman" w:hAnsi="Times New Roman" w:cs="Times New Roman"/>
          <w:sz w:val="28"/>
          <w:szCs w:val="28"/>
        </w:rPr>
        <w:t>:</w:t>
      </w:r>
    </w:p>
    <w:p w:rsidR="00C26169" w:rsidRPr="00C26169" w:rsidRDefault="00C26169" w:rsidP="00C261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Артемов Н.М.,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Сафрай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М.А. К вопросу о порядке налогообложения доходов, получаемых пайщиками – физическими лицами от деятельности паевых инвестиционных фондов // Государство и право. – 2007. - № 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Бакаева О. Ю. Содержание категории «финансово-правовой статус» (На примере таможенных органов) // Государство и право. – 2006. - № 1.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Бельский К. С. Налоговая система: генезис, основные элементы, принципы // Государство и право. – 2006. - № 9.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Березин М. Ю. Императивные и диспозитивные элементы налога // Государство и право. – 2006. - № 5.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Березин М. Ю. Разграничение налоговых полномочий в федеративном государстве // Государство и право. – 2006. - № 1.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Букач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Е.Обязательная аудиторская проверка // Новая бухгалтерия. - 2007. - № 12.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Васильева С. Переход на УСН - что нового? // Новая бухгалтерия. - 2005.     - № 12.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Верстова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М.Е. К вопросу о месте налогового права в системе права // Законодательство и экономика. – 2007. - № 8.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Виткина Ю.В., Родионов А.А. Налоговые преступники в эпоху Путина. Кто они? – М., 2006.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Э. Нарушения налоговые – ответственность уголовная // Новая бухгалтерия. - 2007. - № 3.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Голованов Г.Р. Установление налога на добычу полезных ископаемых как очередной этап развития законодательства Российской Федерации о налогах и сборах // Финансовое право. – 2007. - № 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финансы: учебник. Под редакцией Пущина С.И.,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В.А. – М., 2007.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Дворецкий В.Р. Налоговая проверка. Как защитить свои права? – М., 2007.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lastRenderedPageBreak/>
        <w:t>Демин А.В. Законодательство о налогах и сборах: понятие, состав, проблемы // Финансовое право. – 2007. - № 7.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Емельянов А.С.,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Черногор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Н.Н. Финансово-правовая ответственность. – М., 2006.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Затулина Т.Н. Конституционно-правовой статус участников налоговых отношений // Современное право. 2007. - № 4.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Кучеров И.И. Налоговые привилегии и иммунитеты как институты международного налогового права // Финансовое право. - 2007. - № 4.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Лермонтов Ю.М. Обжалование решения налогового органа по результатам рассмотрения материалов налоговой проверки // Право и экономика.  2007. - № 3.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Лермонтов Ю.М. Применение налогового законодательства // Право и экономика. 2007. - № 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Мешалкин В. «Контрольная работа» налоговых органов // Новая бухгалтерия. 2006. - № 8.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Мошкович М. Налог на прибыль в понимании ВАС РФ // Новая бухгалтерия. 2006. - № 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Нестеренко А.А. Анализ международного опыта оценки законности налоговой оптимизации // Государство и право. 2007. - № 1.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Е.В. Проблемы применения административной ответственности за нарушения налогового законодательства по Налоговому кодексу РФ (НК РФ) и по Кодексу РФ об административных правонарушениях (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РФ) // Государство и право. 2007. - № 8.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Орлов М.Ю. Особенности норм налогового права // Финансовое право. – 2007. - № 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Полищук И. Понятие и признаки налогового обязательства // Современное право. 2006. - № 7.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Полякова Е. Основные изменения в налоговом законодательстве с            1 января 2008 года // Новая бухгалтерия. 2007. - № 12.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Правовые основы бухгалтерского и налогового учета, аудита в РФ: учебное пособие. Под редакцией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Е.М. – М., 2006.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Савинов С.В., Савинова Е.И. Актуальные проблемы налогообложения доходов, полученных от предпринимательской деятельности и иной деятельности муниципальными медицинскими учреждениями // Государство и право. – 2007. - № 5.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Савсерис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С.В. Категория «Недобросовестность» в налоговом праве.             – М., 2007.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Сащихина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Т.Ю. Налоговая обязанность как правовая категория                    // Финансовое право. – 2006. - № 12.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Синева Е. Н. Законодательное обеспечение деятельности органов внешнего государственного и муниципального финансового контроля // Государство и право. – 2006. - № 3.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lastRenderedPageBreak/>
        <w:t>Сирож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Е.А. Принципы и механизмы налогообложения предпринимательской деятельности в странах запада // Финансовое право. – 2007. - № 8.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Смирных С.Е. - С. Правовые последствия недобросовестности налогоплательщиков // Государство и право. – 2007. - № 1.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Смирных С.Е. Проблемы классификации прав налогоплательщиков в свете совершенствования законодательства о налогах и сборах                                // Законодательство и экономика. – 2006. - № 12.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Таркаева Е.А. Правовые проблемы проведения проверок налогоплательщиков // Государство и право. – 2007. - № 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Терехова Е.В. Аудит как независимый вид финансового контроля                // Государство и право. – 2006. - № 11.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Травкина Н. А. Правовые проблемы применения налоговой ответственности за неисполнение (ненадлежащее исполнение) обязанности ведения налогового учета // Государство и право. - 2006. -   № 2.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Цапков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В.Е. Понятие налоговой политики и основные направления ее развития на современном этапе // Финансовое право. - 2007. - № 7.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Шершенева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Е. Единый социальный налог: прошедшее и настоящее // Новая бухгалтерия. - 2007. - № 3.</w:t>
      </w:r>
    </w:p>
    <w:p w:rsidR="00C26169" w:rsidRPr="00C26169" w:rsidRDefault="00C26169" w:rsidP="00C26169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Айвазян К.С. Налогообложение экономической выгоды (дохода, прибыли) от сделок с ценными бумагами в России и США (Сравнительный анализ). - М., 2007.</w:t>
      </w:r>
    </w:p>
    <w:p w:rsidR="00C26169" w:rsidRPr="00C26169" w:rsidRDefault="00C26169" w:rsidP="00C26169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Аронов А.В., Кашин В.А. Налоговая политика и налоговое администрирование. – М., 2006.</w:t>
      </w:r>
    </w:p>
    <w:p w:rsidR="00C26169" w:rsidRPr="00C26169" w:rsidRDefault="00C26169" w:rsidP="00C26169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Аронов А.В., Кашин В.А. Налоговое администрирование: учебное пособие.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С.В. Теория и история налогообложения: учебное пособие.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С.В., Кирилова О.С., Муравлева Т.В. Налоги и налогообложение: учебник.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Беликов С.Ф. Налоги и налогообложение: Практикум.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Беликова Т.Н. Все об НДС.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Борисов А.Н. Защита прав налогоплательщика при принудительном взыскании налогов, пеней и санкций.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Демин А.В. Налоговое право России.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Евтушенко В.Ф. Налоговые агенты как субъекты налоговых правоотношений.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Зуйков И.С. Исчисление и уплата налога на добавленную стоимость.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Камеральная налоговая проверка: содержание, порядок проведения, последствия: Практические рекомендации для бухгалтера и руководителя.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lastRenderedPageBreak/>
        <w:t>Кваша Ю.Ф. Комментарий к Налоговому кодексу РФ: Часть 1, 2.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Кузнецов Н.Г.,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А.М. Налоговое право.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Курбатова С.Ф. Единый налог на вмененный доход.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Кучеров И.И. Налоговое право России.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Миляков Н.В. Налог на добавленную стоимость.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Налоговое право: Учебник / Под ред. Е.Ю. Грачевой, О.В.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Болтиновой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>. М.: Проспект, 2013.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Налоговое право: учебник. Под редакцией Пепеляева С.Г. – М., 2005.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Налоговый кодекс Российской Федерации: комментарий к последним изменениям. – Под редакцией Касьянова Г.Ю. -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Непесов К.А. Налоговые аспекты транспортного ценообразования: сравнительный анализ опыта России и зарубежных стран.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В.Г. Налоги и налогообложение в Российской Федерации.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Погорлецкий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А.И. Международное налогообложение: Учебник.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Полонский Ю.Д. Вмененная система налогообложения в 2006 году.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Семенихин В.В. Государственная пошлина: Порядок и сроки уплаты: Практическое руководство.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Сквроцов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О.В., Скворцова Н.О. Налоги и налогообложение.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Смирнова В.А. НДС. – М., 2006.</w:t>
      </w:r>
    </w:p>
    <w:p w:rsidR="00C26169" w:rsidRPr="00C26169" w:rsidRDefault="00C26169" w:rsidP="00C26169">
      <w:pPr>
        <w:numPr>
          <w:ilvl w:val="0"/>
          <w:numId w:val="4"/>
        </w:numPr>
        <w:tabs>
          <w:tab w:val="left" w:pos="4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Завязочникова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М.В. Налоговые споры: Судебная практика, комментарии специалистов. -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Сокол М.П. Налог на доходы физических лиц.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Л.В., Тимошенко В.А. Налоговые проверки.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Судебная практика по налоговым спорам. Составитель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Б.О.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Тарасова В.Ф., Савченко Т.В.,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Л.Н. Налоги и налогообложение.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Феоктистов И.А. Доходы и расходы при упрощенной системе налогообложения.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Феоктистов И.А. Налоговая отчетность. Практические рекомендации по заполнению и подачи деклараций. – М., 2007.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Филиппенко Е.И. ЕНВД в вопросах и ответах. М., - 2005.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С.Ю., Сергеева Т.Ю.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Вмененка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упрощенка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2006. – М., 2006.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Черник Д.Г.,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Майбуров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И.А., Литвиненко А.Н. Налоги. – М., 2008.</w:t>
      </w:r>
    </w:p>
    <w:p w:rsidR="00C26169" w:rsidRPr="00C26169" w:rsidRDefault="00C26169" w:rsidP="00C261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Юрмашев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Р.С. Понятие налогового правонарушения по российскому финансовому праву. – М., 2005.</w:t>
      </w:r>
    </w:p>
    <w:p w:rsidR="00C26169" w:rsidRPr="00C26169" w:rsidRDefault="00C26169" w:rsidP="00C261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pStyle w:val="a6"/>
        <w:spacing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169" w:rsidRPr="00C26169" w:rsidRDefault="00C26169" w:rsidP="00C26169">
      <w:pPr>
        <w:pStyle w:val="a6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Литература, имеющаяся в библиотеке филиала</w:t>
      </w:r>
    </w:p>
    <w:p w:rsidR="00C26169" w:rsidRPr="00C26169" w:rsidRDefault="00C26169" w:rsidP="00C2616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169" w:rsidRPr="00C26169" w:rsidRDefault="00C26169" w:rsidP="00C2616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а) основная литература</w:t>
      </w:r>
    </w:p>
    <w:p w:rsidR="00C26169" w:rsidRPr="00C26169" w:rsidRDefault="00C26169" w:rsidP="00C2616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Налоговый кодекс Российской Федерации. – М.: ИНФА – М, 2009 – 608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Налоговое право России : Учебник для вузов / Отв. Ред. д.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. н., проф. Ю.А. Крохина. – 2-е изд.,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>. – М.: Норма, 2005. – 720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Орлов М.Ю. Десять лекций о налоговом праве России: Учебное пособие. – М.: Издательский дом «Городец», 2009. – 208 с.</w:t>
      </w:r>
    </w:p>
    <w:p w:rsidR="00C26169" w:rsidRPr="00C26169" w:rsidRDefault="00C26169" w:rsidP="00C2616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б) дополнительная литература</w:t>
      </w:r>
    </w:p>
    <w:p w:rsidR="00C26169" w:rsidRPr="00C26169" w:rsidRDefault="00C26169" w:rsidP="00C2616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Александров И.В. Основы налоговых расследований. – СПБ.: Издательство «Юридический центр Пресс», 2003. – 374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>Козлов В.А. Налоговое расследование в сфере международного законодательства. – М.: Издательство «Щит – М», 2005. – 592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Налоговое право в решениях Конституционного Суда Российской Федерации 2004 года: по материалам 2-й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. 15 – 16 апр. 2005г., Москва: сборник / сост. В.М.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; под ред. С.Г. Пепеляева. – М.: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>, 2006 – 320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Основы налогового права.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– методическое пособие. Под ред. С.Г. Пепеляева – М.: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 xml:space="preserve"> Фонд, 1995. – 496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Пешков С.С. Налоговые преступления. Особенности привлечения к уголовной ответственности: Научно – практическое издание. – Тула: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Власта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>, 2008. – 160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169">
        <w:rPr>
          <w:rFonts w:ascii="Times New Roman" w:hAnsi="Times New Roman" w:cs="Times New Roman"/>
          <w:sz w:val="28"/>
          <w:szCs w:val="28"/>
        </w:rPr>
        <w:t xml:space="preserve">Скворцов О.В. Налоги и налогообложение: Учеб. пособие для студ. сред. проф. учеб. Заведений / О.В. Скворцов. – 7-е изд., </w:t>
      </w:r>
      <w:proofErr w:type="spellStart"/>
      <w:r w:rsidRPr="00C261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26169">
        <w:rPr>
          <w:rFonts w:ascii="Times New Roman" w:hAnsi="Times New Roman" w:cs="Times New Roman"/>
          <w:sz w:val="28"/>
          <w:szCs w:val="28"/>
        </w:rPr>
        <w:t>. и доп. – М.: Издательский центр «Академия», 2009. – 224 с.</w:t>
      </w:r>
    </w:p>
    <w:p w:rsidR="00C26169" w:rsidRPr="00C26169" w:rsidRDefault="00C26169" w:rsidP="00C261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48" w:type="dxa"/>
        <w:jc w:val="center"/>
        <w:tblLook w:val="0000"/>
      </w:tblPr>
      <w:tblGrid>
        <w:gridCol w:w="3896"/>
        <w:gridCol w:w="604"/>
        <w:gridCol w:w="4548"/>
      </w:tblGrid>
      <w:tr w:rsidR="00C26169" w:rsidRPr="00C26169" w:rsidTr="00351A5F">
        <w:trPr>
          <w:trHeight w:val="1702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left w:val="single" w:sz="4" w:space="0" w:color="auto"/>
            </w:tcBorders>
          </w:tcPr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России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филиал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Московского университета МВД России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Заочное отделение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143100      г. Руза        п. Теряево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169" w:rsidRPr="00C26169" w:rsidRDefault="00C26169" w:rsidP="00C26169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6169">
              <w:rPr>
                <w:rFonts w:ascii="Times New Roman" w:hAnsi="Times New Roman"/>
                <w:sz w:val="28"/>
                <w:szCs w:val="28"/>
              </w:rPr>
              <w:t>Кафедра __________________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69" w:rsidRPr="00C26169" w:rsidTr="00351A5F">
        <w:trPr>
          <w:trHeight w:val="1427"/>
          <w:jc w:val="center"/>
        </w:trPr>
        <w:tc>
          <w:tcPr>
            <w:tcW w:w="3896" w:type="dxa"/>
            <w:tcBorders>
              <w:top w:val="single" w:sz="4" w:space="0" w:color="auto"/>
            </w:tcBorders>
          </w:tcPr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Индекс 249930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Обл. Калужская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Город Мосальск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Ул. Калужская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Дом № 13 Корп. №______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Кв. № 7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gridSpan w:val="2"/>
          </w:tcPr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Ф._Снеткова</w:t>
            </w:r>
            <w:proofErr w:type="spellEnd"/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И._ Людмила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О._ Юрьевна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Курс_ 3  _(набор)_____2013___года___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№ группы__________________________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№ зачетной книжки 1966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Специальность:  юриспруденция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69" w:rsidRPr="00C26169" w:rsidTr="00351A5F">
        <w:trPr>
          <w:trHeight w:val="795"/>
          <w:jc w:val="center"/>
        </w:trPr>
        <w:tc>
          <w:tcPr>
            <w:tcW w:w="9048" w:type="dxa"/>
            <w:gridSpan w:val="3"/>
          </w:tcPr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26169" w:rsidRPr="00C26169" w:rsidRDefault="00C26169" w:rsidP="00C26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по дисциплине «               »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 xml:space="preserve">Тема № 6: «                               »  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69" w:rsidRPr="00C26169" w:rsidTr="00351A5F">
        <w:trPr>
          <w:trHeight w:val="2415"/>
          <w:jc w:val="center"/>
        </w:trPr>
        <w:tc>
          <w:tcPr>
            <w:tcW w:w="4500" w:type="dxa"/>
            <w:gridSpan w:val="2"/>
          </w:tcPr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 xml:space="preserve">Дата получения работы секретариатом 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«____» ___________ 201__ г.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 xml:space="preserve">Дата сдачи работы в секретариат             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201__ г. </w:t>
            </w:r>
          </w:p>
        </w:tc>
        <w:tc>
          <w:tcPr>
            <w:tcW w:w="4548" w:type="dxa"/>
            <w:tcBorders>
              <w:left w:val="nil"/>
            </w:tcBorders>
          </w:tcPr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Дата получения работы кафедрой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«____» ___________ 201__ г.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проверки работы</w:t>
            </w:r>
          </w:p>
          <w:p w:rsidR="00C26169" w:rsidRPr="00C26169" w:rsidRDefault="00C26169" w:rsidP="00C261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169">
              <w:rPr>
                <w:rFonts w:ascii="Times New Roman" w:hAnsi="Times New Roman" w:cs="Times New Roman"/>
                <w:sz w:val="28"/>
                <w:szCs w:val="28"/>
              </w:rPr>
              <w:t>«____» ___________ 201__ г.</w:t>
            </w:r>
          </w:p>
        </w:tc>
      </w:tr>
    </w:tbl>
    <w:p w:rsidR="00C26169" w:rsidRPr="00C26169" w:rsidRDefault="00C26169" w:rsidP="00C261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26169">
        <w:rPr>
          <w:rFonts w:ascii="Times New Roman" w:hAnsi="Times New Roman" w:cs="Times New Roman"/>
          <w:sz w:val="20"/>
          <w:szCs w:val="20"/>
        </w:rPr>
        <w:t>Мой контактный телефон: 8-961-121-17-08</w:t>
      </w: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26169">
        <w:rPr>
          <w:rFonts w:ascii="Times New Roman" w:hAnsi="Times New Roman" w:cs="Times New Roman"/>
          <w:sz w:val="20"/>
          <w:szCs w:val="20"/>
        </w:rPr>
        <w:t xml:space="preserve">                        8-920-094-41-34.</w:t>
      </w: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26169">
        <w:rPr>
          <w:rFonts w:ascii="Times New Roman" w:hAnsi="Times New Roman" w:cs="Times New Roman"/>
          <w:sz w:val="20"/>
          <w:szCs w:val="20"/>
        </w:rPr>
        <w:t xml:space="preserve">Срок выполнения: </w:t>
      </w:r>
      <w:r w:rsidRPr="00C26169">
        <w:rPr>
          <w:rFonts w:ascii="Times New Roman" w:hAnsi="Times New Roman" w:cs="Times New Roman"/>
          <w:b/>
          <w:sz w:val="20"/>
          <w:szCs w:val="20"/>
        </w:rPr>
        <w:t>04.09.15 до 14 часов 00 минут</w:t>
      </w:r>
    </w:p>
    <w:p w:rsidR="00C26169" w:rsidRPr="00C26169" w:rsidRDefault="00C26169" w:rsidP="00C261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C0B58" w:rsidRPr="00C26169" w:rsidRDefault="00FC0B58" w:rsidP="00C26169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C0B58" w:rsidRPr="00C2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12" w:rsidRDefault="00FC0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169">
      <w:rPr>
        <w:noProof/>
      </w:rPr>
      <w:t>11</w:t>
    </w:r>
    <w:r>
      <w:fldChar w:fldCharType="end"/>
    </w:r>
  </w:p>
  <w:p w:rsidR="00005212" w:rsidRDefault="00FC0B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12" w:rsidRPr="00A63DB2" w:rsidRDefault="00FC0B58">
    <w:pPr>
      <w:pStyle w:val="a3"/>
      <w:jc w:val="center"/>
      <w:rPr>
        <w:lang w:val="en-US"/>
      </w:rPr>
    </w:pPr>
  </w:p>
  <w:p w:rsidR="00005212" w:rsidRDefault="00FC0B5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A2"/>
    <w:multiLevelType w:val="hybridMultilevel"/>
    <w:tmpl w:val="8E421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15556"/>
    <w:multiLevelType w:val="hybridMultilevel"/>
    <w:tmpl w:val="AE66357A"/>
    <w:lvl w:ilvl="0" w:tplc="709A3C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4861B6"/>
    <w:multiLevelType w:val="hybridMultilevel"/>
    <w:tmpl w:val="7F9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174C7"/>
    <w:multiLevelType w:val="hybridMultilevel"/>
    <w:tmpl w:val="8E72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169"/>
    <w:rsid w:val="00C26169"/>
    <w:rsid w:val="00F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61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2616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26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C26169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footer"/>
    <w:basedOn w:val="a"/>
    <w:link w:val="a4"/>
    <w:rsid w:val="00C26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C2616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qFormat/>
    <w:rsid w:val="00C2616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C2616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Spacing">
    <w:name w:val="No Spacing"/>
    <w:rsid w:val="00C261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2929</Words>
  <Characters>16697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калуга</dc:creator>
  <cp:keywords/>
  <dc:description/>
  <cp:lastModifiedBy>калуга</cp:lastModifiedBy>
  <cp:revision>2</cp:revision>
  <dcterms:created xsi:type="dcterms:W3CDTF">2015-08-31T10:14:00Z</dcterms:created>
  <dcterms:modified xsi:type="dcterms:W3CDTF">2015-08-31T10:16:00Z</dcterms:modified>
</cp:coreProperties>
</file>