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93" w:rsidRPr="006F6193" w:rsidRDefault="006F6193" w:rsidP="006F6193">
      <w:pPr>
        <w:spacing w:line="240" w:lineRule="auto"/>
        <w:ind w:left="-567"/>
        <w:contextualSpacing/>
        <w:jc w:val="center"/>
        <w:rPr>
          <w:rFonts w:ascii="Times New Roman" w:hAnsi="Times New Roman" w:cs="Times New Roman"/>
          <w:b/>
          <w:sz w:val="28"/>
          <w:szCs w:val="28"/>
        </w:rPr>
      </w:pPr>
      <w:r w:rsidRPr="006F6193">
        <w:rPr>
          <w:rFonts w:ascii="Times New Roman" w:hAnsi="Times New Roman" w:cs="Times New Roman"/>
          <w:b/>
          <w:sz w:val="28"/>
          <w:szCs w:val="28"/>
          <w:u w:val="single"/>
        </w:rPr>
        <w:t>МИНИСТЕРСТВО ВНУТРЕННИХ ДЕЛ РОССИЙСКОЙ ФЕДЕРАЦИИ</w:t>
      </w:r>
    </w:p>
    <w:p w:rsidR="006F6193" w:rsidRPr="006F6193" w:rsidRDefault="006F6193" w:rsidP="006F6193">
      <w:pPr>
        <w:spacing w:line="240" w:lineRule="auto"/>
        <w:ind w:firstLine="709"/>
        <w:contextualSpacing/>
        <w:jc w:val="center"/>
        <w:rPr>
          <w:rFonts w:ascii="Times New Roman" w:hAnsi="Times New Roman" w:cs="Times New Roman"/>
          <w:b/>
          <w:sz w:val="28"/>
          <w:szCs w:val="28"/>
        </w:rPr>
      </w:pPr>
      <w:r w:rsidRPr="006F6193">
        <w:rPr>
          <w:rFonts w:ascii="Times New Roman" w:hAnsi="Times New Roman" w:cs="Times New Roman"/>
          <w:b/>
          <w:sz w:val="28"/>
          <w:szCs w:val="28"/>
        </w:rPr>
        <w:t>МОСКОВСКИЙ УНИВЕРСИТЕТ имени В.Я. КИКОТЯ</w:t>
      </w:r>
    </w:p>
    <w:p w:rsidR="006F6193" w:rsidRPr="006F6193" w:rsidRDefault="006F6193" w:rsidP="006F6193">
      <w:pPr>
        <w:spacing w:line="240" w:lineRule="auto"/>
        <w:contextualSpacing/>
        <w:jc w:val="center"/>
        <w:rPr>
          <w:rFonts w:ascii="Times New Roman" w:hAnsi="Times New Roman" w:cs="Times New Roman"/>
          <w:b/>
          <w:sz w:val="28"/>
          <w:szCs w:val="28"/>
        </w:rPr>
      </w:pPr>
      <w:r w:rsidRPr="006F6193">
        <w:rPr>
          <w:rFonts w:ascii="Times New Roman" w:hAnsi="Times New Roman" w:cs="Times New Roman"/>
          <w:b/>
          <w:sz w:val="28"/>
          <w:szCs w:val="28"/>
        </w:rPr>
        <w:t>МОСКОВСКИЙ ОБЛАСТНОЙ ФИЛИАЛ</w:t>
      </w:r>
    </w:p>
    <w:p w:rsidR="006F6193" w:rsidRPr="006F6193" w:rsidRDefault="006F6193" w:rsidP="006F6193">
      <w:pPr>
        <w:spacing w:line="240" w:lineRule="auto"/>
        <w:contextualSpacing/>
        <w:jc w:val="center"/>
        <w:rPr>
          <w:rFonts w:ascii="Times New Roman" w:hAnsi="Times New Roman" w:cs="Times New Roman"/>
          <w:b/>
          <w:color w:val="00B0F0"/>
          <w:sz w:val="28"/>
          <w:szCs w:val="28"/>
        </w:rPr>
      </w:pPr>
    </w:p>
    <w:p w:rsidR="006F6193" w:rsidRPr="006F6193" w:rsidRDefault="006F6193" w:rsidP="006F6193">
      <w:pPr>
        <w:spacing w:line="240" w:lineRule="auto"/>
        <w:contextualSpacing/>
        <w:jc w:val="center"/>
        <w:rPr>
          <w:rFonts w:ascii="Times New Roman" w:hAnsi="Times New Roman" w:cs="Times New Roman"/>
          <w:b/>
          <w:sz w:val="28"/>
          <w:szCs w:val="28"/>
        </w:rPr>
      </w:pPr>
      <w:r w:rsidRPr="006F6193">
        <w:rPr>
          <w:rFonts w:ascii="Times New Roman" w:hAnsi="Times New Roman" w:cs="Times New Roman"/>
          <w:b/>
          <w:sz w:val="28"/>
          <w:szCs w:val="28"/>
        </w:rPr>
        <w:t>Кафедра гражданского права и процесса</w:t>
      </w:r>
    </w:p>
    <w:p w:rsidR="006F6193" w:rsidRPr="006F6193" w:rsidRDefault="006F6193" w:rsidP="006F6193">
      <w:pPr>
        <w:spacing w:line="240" w:lineRule="auto"/>
        <w:contextualSpacing/>
        <w:jc w:val="center"/>
        <w:rPr>
          <w:rFonts w:ascii="Times New Roman" w:hAnsi="Times New Roman" w:cs="Times New Roman"/>
          <w:b/>
          <w:sz w:val="28"/>
          <w:szCs w:val="28"/>
        </w:rPr>
      </w:pPr>
    </w:p>
    <w:p w:rsidR="006F6193" w:rsidRPr="006F6193" w:rsidRDefault="006F6193" w:rsidP="006F6193">
      <w:pPr>
        <w:spacing w:line="240" w:lineRule="auto"/>
        <w:ind w:left="5670"/>
        <w:contextualSpacing/>
        <w:jc w:val="center"/>
        <w:rPr>
          <w:rFonts w:ascii="Times New Roman" w:hAnsi="Times New Roman" w:cs="Times New Roman"/>
          <w:sz w:val="28"/>
          <w:szCs w:val="28"/>
        </w:rPr>
      </w:pPr>
    </w:p>
    <w:p w:rsidR="006F6193" w:rsidRPr="006F6193" w:rsidRDefault="006F6193" w:rsidP="006F6193">
      <w:pPr>
        <w:spacing w:line="240" w:lineRule="auto"/>
        <w:ind w:left="4678"/>
        <w:contextualSpacing/>
        <w:rPr>
          <w:rFonts w:ascii="Times New Roman" w:hAnsi="Times New Roman" w:cs="Times New Roman"/>
          <w:sz w:val="28"/>
          <w:szCs w:val="28"/>
        </w:rPr>
      </w:pPr>
      <w:r w:rsidRPr="006F6193">
        <w:rPr>
          <w:rFonts w:ascii="Times New Roman" w:hAnsi="Times New Roman" w:cs="Times New Roman"/>
          <w:sz w:val="28"/>
          <w:szCs w:val="28"/>
        </w:rPr>
        <w:t>УТВЕРЖДАЮ</w:t>
      </w:r>
    </w:p>
    <w:p w:rsidR="006F6193" w:rsidRPr="006F6193" w:rsidRDefault="006F6193" w:rsidP="006F6193">
      <w:pPr>
        <w:spacing w:line="240" w:lineRule="auto"/>
        <w:ind w:left="4678"/>
        <w:contextualSpacing/>
        <w:rPr>
          <w:rFonts w:ascii="Times New Roman" w:hAnsi="Times New Roman" w:cs="Times New Roman"/>
          <w:sz w:val="28"/>
          <w:szCs w:val="28"/>
        </w:rPr>
      </w:pPr>
      <w:r w:rsidRPr="006F6193">
        <w:rPr>
          <w:rFonts w:ascii="Times New Roman" w:hAnsi="Times New Roman" w:cs="Times New Roman"/>
          <w:sz w:val="28"/>
          <w:szCs w:val="28"/>
        </w:rPr>
        <w:t>Заместитель начальника филиала по учебной и научной работе – начальник учебного отдела</w:t>
      </w:r>
    </w:p>
    <w:p w:rsidR="006F6193" w:rsidRPr="006F6193" w:rsidRDefault="006F6193" w:rsidP="006F6193">
      <w:pPr>
        <w:spacing w:line="240" w:lineRule="auto"/>
        <w:ind w:left="4678"/>
        <w:contextualSpacing/>
        <w:rPr>
          <w:rFonts w:ascii="Times New Roman" w:hAnsi="Times New Roman" w:cs="Times New Roman"/>
          <w:sz w:val="28"/>
          <w:szCs w:val="28"/>
        </w:rPr>
      </w:pPr>
      <w:r w:rsidRPr="006F6193">
        <w:rPr>
          <w:rFonts w:ascii="Times New Roman" w:hAnsi="Times New Roman" w:cs="Times New Roman"/>
          <w:sz w:val="28"/>
          <w:szCs w:val="28"/>
        </w:rPr>
        <w:t>полковник полиции</w:t>
      </w:r>
    </w:p>
    <w:p w:rsidR="006F6193" w:rsidRPr="006F6193" w:rsidRDefault="006F6193" w:rsidP="006F6193">
      <w:pPr>
        <w:spacing w:line="240" w:lineRule="auto"/>
        <w:ind w:left="4678"/>
        <w:contextualSpacing/>
        <w:rPr>
          <w:rFonts w:ascii="Times New Roman" w:hAnsi="Times New Roman" w:cs="Times New Roman"/>
          <w:sz w:val="28"/>
          <w:szCs w:val="28"/>
        </w:rPr>
      </w:pPr>
    </w:p>
    <w:p w:rsidR="006F6193" w:rsidRPr="006F6193" w:rsidRDefault="006F6193" w:rsidP="006F6193">
      <w:pPr>
        <w:spacing w:line="240" w:lineRule="auto"/>
        <w:ind w:left="7510" w:firstLine="278"/>
        <w:contextualSpacing/>
        <w:rPr>
          <w:rFonts w:ascii="Times New Roman" w:hAnsi="Times New Roman" w:cs="Times New Roman"/>
          <w:sz w:val="28"/>
          <w:szCs w:val="28"/>
        </w:rPr>
      </w:pPr>
      <w:r w:rsidRPr="006F6193">
        <w:rPr>
          <w:rFonts w:ascii="Times New Roman" w:hAnsi="Times New Roman" w:cs="Times New Roman"/>
          <w:sz w:val="28"/>
          <w:szCs w:val="28"/>
        </w:rPr>
        <w:t xml:space="preserve">   Г.Н. </w:t>
      </w:r>
      <w:proofErr w:type="spellStart"/>
      <w:r w:rsidRPr="006F6193">
        <w:rPr>
          <w:rFonts w:ascii="Times New Roman" w:hAnsi="Times New Roman" w:cs="Times New Roman"/>
          <w:sz w:val="28"/>
          <w:szCs w:val="28"/>
        </w:rPr>
        <w:t>Жогов</w:t>
      </w:r>
      <w:proofErr w:type="spellEnd"/>
    </w:p>
    <w:p w:rsidR="006F6193" w:rsidRPr="006F6193" w:rsidRDefault="006F6193" w:rsidP="006F6193">
      <w:pPr>
        <w:spacing w:line="240" w:lineRule="auto"/>
        <w:ind w:left="4820"/>
        <w:contextualSpacing/>
        <w:jc w:val="center"/>
        <w:rPr>
          <w:rFonts w:ascii="Times New Roman" w:hAnsi="Times New Roman" w:cs="Times New Roman"/>
          <w:sz w:val="28"/>
          <w:szCs w:val="28"/>
        </w:rPr>
      </w:pPr>
    </w:p>
    <w:p w:rsidR="006F6193" w:rsidRPr="006F6193" w:rsidRDefault="006F6193" w:rsidP="006F6193">
      <w:pPr>
        <w:spacing w:line="240" w:lineRule="auto"/>
        <w:ind w:left="4820"/>
        <w:contextualSpacing/>
        <w:jc w:val="right"/>
        <w:rPr>
          <w:rFonts w:ascii="Times New Roman" w:hAnsi="Times New Roman" w:cs="Times New Roman"/>
          <w:sz w:val="28"/>
          <w:szCs w:val="28"/>
        </w:rPr>
      </w:pPr>
      <w:r w:rsidRPr="006F6193">
        <w:rPr>
          <w:rFonts w:ascii="Times New Roman" w:hAnsi="Times New Roman" w:cs="Times New Roman"/>
          <w:sz w:val="28"/>
          <w:szCs w:val="28"/>
        </w:rPr>
        <w:t>«_____» _________________  2015 г.</w:t>
      </w:r>
    </w:p>
    <w:p w:rsidR="006F6193" w:rsidRPr="006F6193" w:rsidRDefault="006F6193" w:rsidP="006F6193">
      <w:pPr>
        <w:spacing w:line="240" w:lineRule="auto"/>
        <w:ind w:left="5670"/>
        <w:contextualSpacing/>
        <w:jc w:val="right"/>
        <w:rPr>
          <w:rFonts w:ascii="Times New Roman" w:hAnsi="Times New Roman" w:cs="Times New Roman"/>
          <w:sz w:val="28"/>
          <w:szCs w:val="28"/>
        </w:rPr>
      </w:pPr>
    </w:p>
    <w:p w:rsidR="006F6193" w:rsidRPr="006F6193" w:rsidRDefault="006F6193" w:rsidP="006F6193">
      <w:pPr>
        <w:spacing w:line="240" w:lineRule="auto"/>
        <w:ind w:left="5670"/>
        <w:contextualSpacing/>
        <w:jc w:val="center"/>
        <w:rPr>
          <w:rFonts w:ascii="Times New Roman" w:hAnsi="Times New Roman" w:cs="Times New Roman"/>
          <w:sz w:val="28"/>
          <w:szCs w:val="28"/>
        </w:rPr>
      </w:pPr>
    </w:p>
    <w:p w:rsidR="006F6193" w:rsidRPr="006F6193" w:rsidRDefault="006F6193" w:rsidP="006F6193">
      <w:pPr>
        <w:shd w:val="clear" w:color="auto" w:fill="FFFFFF"/>
        <w:spacing w:line="240" w:lineRule="auto"/>
        <w:ind w:right="-448"/>
        <w:contextualSpacing/>
        <w:jc w:val="center"/>
        <w:rPr>
          <w:rFonts w:ascii="Times New Roman" w:hAnsi="Times New Roman" w:cs="Times New Roman"/>
          <w:b/>
          <w:spacing w:val="-6"/>
          <w:sz w:val="28"/>
          <w:szCs w:val="28"/>
        </w:rPr>
      </w:pPr>
      <w:r w:rsidRPr="006F6193">
        <w:rPr>
          <w:rFonts w:ascii="Times New Roman" w:hAnsi="Times New Roman" w:cs="Times New Roman"/>
          <w:b/>
          <w:spacing w:val="-6"/>
          <w:sz w:val="28"/>
          <w:szCs w:val="28"/>
        </w:rPr>
        <w:t>ЭКОЛОГИЧЕСКОЕ ПРАВО</w:t>
      </w:r>
    </w:p>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тематика домашних контрольных работ</w:t>
      </w:r>
    </w:p>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и методические рекомендации по их написанию</w:t>
      </w:r>
    </w:p>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для слушателей заочной формы обучения</w:t>
      </w:r>
    </w:p>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по направлению подготовки 030900.62 – юриспруденция</w:t>
      </w:r>
    </w:p>
    <w:p w:rsidR="006F6193" w:rsidRPr="006F6193" w:rsidRDefault="006F6193" w:rsidP="006F6193">
      <w:pPr>
        <w:spacing w:line="240" w:lineRule="auto"/>
        <w:contextualSpacing/>
        <w:jc w:val="center"/>
        <w:rPr>
          <w:rFonts w:ascii="Times New Roman" w:hAnsi="Times New Roman" w:cs="Times New Roman"/>
          <w:sz w:val="28"/>
          <w:szCs w:val="28"/>
        </w:rPr>
      </w:pPr>
    </w:p>
    <w:p w:rsidR="006F6193" w:rsidRPr="006F6193" w:rsidRDefault="006F6193" w:rsidP="006F6193">
      <w:pPr>
        <w:spacing w:line="240" w:lineRule="auto"/>
        <w:contextualSpacing/>
        <w:jc w:val="center"/>
        <w:rPr>
          <w:rFonts w:ascii="Times New Roman" w:hAnsi="Times New Roman" w:cs="Times New Roman"/>
          <w:sz w:val="28"/>
          <w:szCs w:val="28"/>
        </w:rPr>
      </w:pPr>
    </w:p>
    <w:p w:rsidR="006F6193" w:rsidRPr="006F6193" w:rsidRDefault="006F6193" w:rsidP="006F6193">
      <w:pPr>
        <w:spacing w:line="240" w:lineRule="auto"/>
        <w:contextualSpacing/>
        <w:jc w:val="center"/>
        <w:rPr>
          <w:rFonts w:ascii="Times New Roman" w:hAnsi="Times New Roman" w:cs="Times New Roman"/>
          <w:sz w:val="28"/>
          <w:szCs w:val="28"/>
        </w:rPr>
      </w:pPr>
    </w:p>
    <w:p w:rsidR="006F6193" w:rsidRPr="006F6193" w:rsidRDefault="006F6193" w:rsidP="006F6193">
      <w:pPr>
        <w:spacing w:line="240" w:lineRule="auto"/>
        <w:ind w:left="4536"/>
        <w:contextualSpacing/>
        <w:rPr>
          <w:rFonts w:ascii="Times New Roman" w:hAnsi="Times New Roman" w:cs="Times New Roman"/>
          <w:sz w:val="28"/>
          <w:szCs w:val="28"/>
        </w:rPr>
      </w:pPr>
      <w:r w:rsidRPr="006F6193">
        <w:rPr>
          <w:rFonts w:ascii="Times New Roman" w:hAnsi="Times New Roman" w:cs="Times New Roman"/>
          <w:sz w:val="28"/>
          <w:szCs w:val="28"/>
        </w:rPr>
        <w:t>Начальник кафедры</w:t>
      </w:r>
    </w:p>
    <w:p w:rsidR="006F6193" w:rsidRPr="006F6193" w:rsidRDefault="006F6193" w:rsidP="006F6193">
      <w:pPr>
        <w:spacing w:line="240" w:lineRule="auto"/>
        <w:ind w:left="4536"/>
        <w:contextualSpacing/>
        <w:rPr>
          <w:rFonts w:ascii="Times New Roman" w:hAnsi="Times New Roman" w:cs="Times New Roman"/>
          <w:sz w:val="28"/>
          <w:szCs w:val="28"/>
        </w:rPr>
      </w:pPr>
      <w:r w:rsidRPr="006F6193">
        <w:rPr>
          <w:rFonts w:ascii="Times New Roman" w:hAnsi="Times New Roman" w:cs="Times New Roman"/>
          <w:sz w:val="28"/>
          <w:szCs w:val="28"/>
        </w:rPr>
        <w:t>гражданского права и процесса</w:t>
      </w:r>
    </w:p>
    <w:p w:rsidR="006F6193" w:rsidRPr="006F6193" w:rsidRDefault="006F6193" w:rsidP="006F6193">
      <w:pPr>
        <w:spacing w:line="240" w:lineRule="auto"/>
        <w:ind w:left="4536"/>
        <w:contextualSpacing/>
        <w:rPr>
          <w:rFonts w:ascii="Times New Roman" w:hAnsi="Times New Roman" w:cs="Times New Roman"/>
          <w:sz w:val="28"/>
          <w:szCs w:val="28"/>
        </w:rPr>
      </w:pPr>
      <w:r w:rsidRPr="006F6193">
        <w:rPr>
          <w:rFonts w:ascii="Times New Roman" w:hAnsi="Times New Roman" w:cs="Times New Roman"/>
          <w:sz w:val="28"/>
          <w:szCs w:val="28"/>
        </w:rPr>
        <w:t>майор полиции</w:t>
      </w:r>
    </w:p>
    <w:p w:rsidR="006F6193" w:rsidRPr="006F6193" w:rsidRDefault="006F6193" w:rsidP="006F6193">
      <w:pPr>
        <w:spacing w:line="240" w:lineRule="auto"/>
        <w:ind w:left="4536"/>
        <w:contextualSpacing/>
        <w:rPr>
          <w:rFonts w:ascii="Times New Roman" w:hAnsi="Times New Roman" w:cs="Times New Roman"/>
          <w:sz w:val="28"/>
          <w:szCs w:val="28"/>
        </w:rPr>
      </w:pPr>
      <w:r w:rsidRPr="006F6193">
        <w:rPr>
          <w:rFonts w:ascii="Times New Roman" w:hAnsi="Times New Roman" w:cs="Times New Roman"/>
          <w:sz w:val="28"/>
          <w:szCs w:val="28"/>
        </w:rPr>
        <w:t xml:space="preserve">                         </w:t>
      </w:r>
    </w:p>
    <w:p w:rsidR="006F6193" w:rsidRPr="006F6193" w:rsidRDefault="006F6193" w:rsidP="006F6193">
      <w:pPr>
        <w:spacing w:line="240" w:lineRule="auto"/>
        <w:ind w:left="4536"/>
        <w:contextualSpacing/>
        <w:rPr>
          <w:rFonts w:ascii="Times New Roman" w:hAnsi="Times New Roman" w:cs="Times New Roman"/>
          <w:sz w:val="28"/>
          <w:szCs w:val="28"/>
        </w:rPr>
      </w:pPr>
      <w:r w:rsidRPr="006F6193">
        <w:rPr>
          <w:rFonts w:ascii="Times New Roman" w:hAnsi="Times New Roman" w:cs="Times New Roman"/>
          <w:sz w:val="28"/>
          <w:szCs w:val="28"/>
        </w:rPr>
        <w:t xml:space="preserve">                         </w:t>
      </w:r>
      <w:proofErr w:type="spellStart"/>
      <w:r w:rsidRPr="006F6193">
        <w:rPr>
          <w:rFonts w:ascii="Times New Roman" w:hAnsi="Times New Roman" w:cs="Times New Roman"/>
          <w:sz w:val="28"/>
          <w:szCs w:val="28"/>
        </w:rPr>
        <w:t>Е.Ю.Костюченко</w:t>
      </w:r>
      <w:proofErr w:type="spellEnd"/>
    </w:p>
    <w:p w:rsidR="006F6193" w:rsidRPr="006F6193" w:rsidRDefault="006F6193" w:rsidP="006F6193">
      <w:pPr>
        <w:spacing w:line="240" w:lineRule="auto"/>
        <w:ind w:left="4536"/>
        <w:contextualSpacing/>
        <w:rPr>
          <w:rFonts w:ascii="Times New Roman" w:hAnsi="Times New Roman" w:cs="Times New Roman"/>
          <w:sz w:val="28"/>
          <w:szCs w:val="28"/>
        </w:rPr>
      </w:pPr>
    </w:p>
    <w:p w:rsidR="006F6193" w:rsidRPr="006F6193" w:rsidRDefault="006F6193" w:rsidP="006F6193">
      <w:pPr>
        <w:spacing w:line="240" w:lineRule="auto"/>
        <w:ind w:left="4536"/>
        <w:contextualSpacing/>
        <w:rPr>
          <w:rFonts w:ascii="Times New Roman" w:hAnsi="Times New Roman" w:cs="Times New Roman"/>
          <w:i/>
          <w:sz w:val="28"/>
          <w:szCs w:val="28"/>
        </w:rPr>
      </w:pPr>
      <w:r w:rsidRPr="006F6193">
        <w:rPr>
          <w:rFonts w:ascii="Times New Roman" w:hAnsi="Times New Roman" w:cs="Times New Roman"/>
          <w:i/>
          <w:sz w:val="28"/>
          <w:szCs w:val="28"/>
        </w:rPr>
        <w:t>Обсуждена и одобрена на заседании кафедры протокол №3 от 18.11.2014 г.</w:t>
      </w:r>
    </w:p>
    <w:p w:rsidR="006F6193" w:rsidRPr="006F6193" w:rsidRDefault="006F6193" w:rsidP="006F6193">
      <w:pPr>
        <w:spacing w:line="240" w:lineRule="auto"/>
        <w:ind w:left="5670"/>
        <w:contextualSpacing/>
        <w:rPr>
          <w:rFonts w:ascii="Times New Roman" w:hAnsi="Times New Roman" w:cs="Times New Roman"/>
          <w:sz w:val="28"/>
          <w:szCs w:val="28"/>
        </w:rPr>
      </w:pPr>
    </w:p>
    <w:p w:rsidR="006F6193" w:rsidRPr="006F6193" w:rsidRDefault="006F6193" w:rsidP="006F6193">
      <w:pPr>
        <w:spacing w:line="240" w:lineRule="auto"/>
        <w:ind w:left="5670"/>
        <w:contextualSpacing/>
        <w:jc w:val="center"/>
        <w:rPr>
          <w:rFonts w:ascii="Times New Roman" w:hAnsi="Times New Roman" w:cs="Times New Roman"/>
          <w:sz w:val="28"/>
          <w:szCs w:val="28"/>
        </w:rPr>
      </w:pPr>
    </w:p>
    <w:p w:rsidR="006F6193" w:rsidRPr="006F6193" w:rsidRDefault="006F6193" w:rsidP="006F6193">
      <w:pPr>
        <w:spacing w:line="240" w:lineRule="auto"/>
        <w:contextualSpacing/>
        <w:jc w:val="center"/>
        <w:rPr>
          <w:rFonts w:ascii="Times New Roman" w:hAnsi="Times New Roman" w:cs="Times New Roman"/>
          <w:sz w:val="28"/>
          <w:szCs w:val="28"/>
        </w:rPr>
      </w:pPr>
    </w:p>
    <w:p w:rsidR="006F6193" w:rsidRPr="006F6193" w:rsidRDefault="006F6193" w:rsidP="006F6193">
      <w:pPr>
        <w:spacing w:line="240" w:lineRule="auto"/>
        <w:contextualSpacing/>
        <w:jc w:val="center"/>
        <w:rPr>
          <w:rFonts w:ascii="Times New Roman" w:hAnsi="Times New Roman" w:cs="Times New Roman"/>
          <w:sz w:val="28"/>
          <w:szCs w:val="28"/>
        </w:rPr>
      </w:pPr>
    </w:p>
    <w:p w:rsidR="006F6193" w:rsidRPr="006F6193" w:rsidRDefault="006F6193" w:rsidP="006F6193">
      <w:pPr>
        <w:spacing w:line="240" w:lineRule="auto"/>
        <w:contextualSpacing/>
        <w:jc w:val="center"/>
        <w:rPr>
          <w:rFonts w:ascii="Times New Roman" w:hAnsi="Times New Roman" w:cs="Times New Roman"/>
          <w:sz w:val="28"/>
          <w:szCs w:val="28"/>
        </w:rPr>
      </w:pPr>
    </w:p>
    <w:p w:rsidR="006F6193" w:rsidRPr="006F6193" w:rsidRDefault="006F6193" w:rsidP="006F6193">
      <w:pPr>
        <w:spacing w:line="240" w:lineRule="auto"/>
        <w:contextualSpacing/>
        <w:jc w:val="center"/>
        <w:rPr>
          <w:rFonts w:ascii="Times New Roman" w:hAnsi="Times New Roman" w:cs="Times New Roman"/>
          <w:sz w:val="28"/>
          <w:szCs w:val="28"/>
        </w:rPr>
      </w:pPr>
    </w:p>
    <w:p w:rsidR="006F6193" w:rsidRPr="006F6193" w:rsidRDefault="006F6193" w:rsidP="006F6193">
      <w:pPr>
        <w:spacing w:line="240" w:lineRule="auto"/>
        <w:contextualSpacing/>
        <w:jc w:val="center"/>
        <w:rPr>
          <w:rFonts w:ascii="Times New Roman" w:hAnsi="Times New Roman" w:cs="Times New Roman"/>
          <w:sz w:val="28"/>
          <w:szCs w:val="28"/>
        </w:rPr>
      </w:pPr>
    </w:p>
    <w:p w:rsidR="006F6193" w:rsidRPr="006F6193" w:rsidRDefault="006F6193" w:rsidP="006F6193">
      <w:pPr>
        <w:spacing w:line="240" w:lineRule="auto"/>
        <w:contextualSpacing/>
        <w:jc w:val="center"/>
        <w:rPr>
          <w:rFonts w:ascii="Times New Roman" w:hAnsi="Times New Roman" w:cs="Times New Roman"/>
          <w:sz w:val="28"/>
          <w:szCs w:val="28"/>
        </w:rPr>
      </w:pPr>
    </w:p>
    <w:p w:rsidR="006F6193" w:rsidRPr="006F6193" w:rsidRDefault="006F6193" w:rsidP="006F6193">
      <w:pPr>
        <w:spacing w:line="240" w:lineRule="auto"/>
        <w:contextualSpacing/>
        <w:jc w:val="center"/>
        <w:rPr>
          <w:rFonts w:ascii="Times New Roman" w:hAnsi="Times New Roman" w:cs="Times New Roman"/>
          <w:sz w:val="28"/>
          <w:szCs w:val="28"/>
        </w:rPr>
      </w:pPr>
    </w:p>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РУЗА</w:t>
      </w:r>
    </w:p>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2015</w:t>
      </w:r>
    </w:p>
    <w:p w:rsidR="006F6193" w:rsidRPr="006F6193" w:rsidRDefault="006F6193" w:rsidP="006F6193">
      <w:pPr>
        <w:shd w:val="clear" w:color="auto" w:fill="FFFFFF"/>
        <w:spacing w:line="240" w:lineRule="auto"/>
        <w:ind w:firstLine="426"/>
        <w:contextualSpacing/>
        <w:jc w:val="both"/>
        <w:rPr>
          <w:rFonts w:ascii="Times New Roman" w:hAnsi="Times New Roman" w:cs="Times New Roman"/>
          <w:b/>
          <w:color w:val="000000"/>
          <w:spacing w:val="-6"/>
          <w:sz w:val="28"/>
          <w:szCs w:val="28"/>
        </w:rPr>
      </w:pPr>
    </w:p>
    <w:p w:rsidR="006F6193" w:rsidRPr="006F6193" w:rsidRDefault="006F6193" w:rsidP="006F6193">
      <w:pPr>
        <w:spacing w:line="240" w:lineRule="auto"/>
        <w:ind w:firstLine="709"/>
        <w:contextualSpacing/>
        <w:jc w:val="both"/>
        <w:rPr>
          <w:rFonts w:ascii="Times New Roman" w:hAnsi="Times New Roman" w:cs="Times New Roman"/>
          <w:sz w:val="28"/>
          <w:szCs w:val="28"/>
        </w:rPr>
      </w:pPr>
      <w:r w:rsidRPr="006F6193">
        <w:rPr>
          <w:rFonts w:ascii="Times New Roman" w:hAnsi="Times New Roman" w:cs="Times New Roman"/>
          <w:b/>
          <w:spacing w:val="-6"/>
          <w:sz w:val="28"/>
          <w:szCs w:val="28"/>
        </w:rPr>
        <w:t>Экологическое право</w:t>
      </w:r>
      <w:r w:rsidRPr="006F6193">
        <w:rPr>
          <w:rFonts w:ascii="Times New Roman" w:hAnsi="Times New Roman" w:cs="Times New Roman"/>
          <w:b/>
          <w:caps/>
          <w:spacing w:val="-6"/>
          <w:sz w:val="28"/>
          <w:szCs w:val="28"/>
        </w:rPr>
        <w:t xml:space="preserve">: </w:t>
      </w:r>
      <w:r w:rsidRPr="006F6193">
        <w:rPr>
          <w:rFonts w:ascii="Times New Roman" w:hAnsi="Times New Roman" w:cs="Times New Roman"/>
          <w:spacing w:val="-6"/>
          <w:sz w:val="28"/>
          <w:szCs w:val="28"/>
        </w:rPr>
        <w:t xml:space="preserve">Тематика (задания) домашних контрольных работ и методические рекомендации по их написанию для заочной формы обучения </w:t>
      </w:r>
      <w:r w:rsidRPr="006F6193">
        <w:rPr>
          <w:rFonts w:ascii="Times New Roman" w:hAnsi="Times New Roman" w:cs="Times New Roman"/>
          <w:sz w:val="28"/>
          <w:szCs w:val="28"/>
        </w:rPr>
        <w:t xml:space="preserve">(по направлению подготовки 030900.62 – Юриспруденция). – Руза: Московский областной филиал </w:t>
      </w:r>
      <w:proofErr w:type="spellStart"/>
      <w:r w:rsidRPr="006F6193">
        <w:rPr>
          <w:rFonts w:ascii="Times New Roman" w:hAnsi="Times New Roman" w:cs="Times New Roman"/>
          <w:sz w:val="28"/>
          <w:szCs w:val="28"/>
        </w:rPr>
        <w:t>МосУ</w:t>
      </w:r>
      <w:proofErr w:type="spellEnd"/>
      <w:r w:rsidRPr="006F6193">
        <w:rPr>
          <w:rFonts w:ascii="Times New Roman" w:hAnsi="Times New Roman" w:cs="Times New Roman"/>
          <w:sz w:val="28"/>
          <w:szCs w:val="28"/>
        </w:rPr>
        <w:t xml:space="preserve"> МВД России, имени В.Я. </w:t>
      </w:r>
      <w:proofErr w:type="spellStart"/>
      <w:r w:rsidRPr="006F6193">
        <w:rPr>
          <w:rFonts w:ascii="Times New Roman" w:hAnsi="Times New Roman" w:cs="Times New Roman"/>
          <w:sz w:val="28"/>
          <w:szCs w:val="28"/>
        </w:rPr>
        <w:t>Кикотя</w:t>
      </w:r>
      <w:proofErr w:type="spellEnd"/>
      <w:r w:rsidRPr="006F6193">
        <w:rPr>
          <w:rFonts w:ascii="Times New Roman" w:hAnsi="Times New Roman" w:cs="Times New Roman"/>
          <w:sz w:val="28"/>
          <w:szCs w:val="28"/>
        </w:rPr>
        <w:t xml:space="preserve"> 2015. – 18с.</w:t>
      </w:r>
    </w:p>
    <w:p w:rsidR="006F6193" w:rsidRPr="006F6193" w:rsidRDefault="006F6193" w:rsidP="006F6193">
      <w:pPr>
        <w:shd w:val="clear" w:color="auto" w:fill="FFFFFF"/>
        <w:spacing w:line="240" w:lineRule="auto"/>
        <w:ind w:firstLine="709"/>
        <w:contextualSpacing/>
        <w:jc w:val="both"/>
        <w:rPr>
          <w:rFonts w:ascii="Times New Roman" w:hAnsi="Times New Roman" w:cs="Times New Roman"/>
          <w:sz w:val="28"/>
          <w:szCs w:val="28"/>
        </w:rPr>
      </w:pPr>
    </w:p>
    <w:p w:rsidR="006F6193" w:rsidRPr="006F6193" w:rsidRDefault="006F6193" w:rsidP="006F6193">
      <w:pPr>
        <w:shd w:val="clear" w:color="auto" w:fill="FFFFFF"/>
        <w:spacing w:line="240" w:lineRule="auto"/>
        <w:ind w:firstLine="709"/>
        <w:contextualSpacing/>
        <w:jc w:val="both"/>
        <w:rPr>
          <w:rFonts w:ascii="Times New Roman" w:hAnsi="Times New Roman" w:cs="Times New Roman"/>
          <w:spacing w:val="-6"/>
          <w:sz w:val="28"/>
          <w:szCs w:val="28"/>
        </w:rPr>
      </w:pPr>
      <w:r w:rsidRPr="006F6193">
        <w:rPr>
          <w:rFonts w:ascii="Times New Roman" w:hAnsi="Times New Roman" w:cs="Times New Roman"/>
          <w:spacing w:val="-6"/>
          <w:sz w:val="28"/>
          <w:szCs w:val="28"/>
        </w:rPr>
        <w:t xml:space="preserve">Подготовлены: преподавателем кафедры, майором полиции </w:t>
      </w:r>
      <w:proofErr w:type="spellStart"/>
      <w:r w:rsidRPr="006F6193">
        <w:rPr>
          <w:rFonts w:ascii="Times New Roman" w:hAnsi="Times New Roman" w:cs="Times New Roman"/>
          <w:spacing w:val="-6"/>
          <w:sz w:val="28"/>
          <w:szCs w:val="28"/>
        </w:rPr>
        <w:t>Ионовой</w:t>
      </w:r>
      <w:proofErr w:type="spellEnd"/>
      <w:r w:rsidRPr="006F6193">
        <w:rPr>
          <w:rFonts w:ascii="Times New Roman" w:hAnsi="Times New Roman" w:cs="Times New Roman"/>
          <w:spacing w:val="-6"/>
          <w:sz w:val="28"/>
          <w:szCs w:val="28"/>
        </w:rPr>
        <w:t xml:space="preserve"> Т.А.</w:t>
      </w:r>
    </w:p>
    <w:p w:rsidR="006F6193" w:rsidRPr="006F6193" w:rsidRDefault="006F6193" w:rsidP="006F6193">
      <w:pPr>
        <w:shd w:val="clear" w:color="auto" w:fill="FFFFFF"/>
        <w:spacing w:line="240" w:lineRule="auto"/>
        <w:ind w:firstLine="709"/>
        <w:contextualSpacing/>
        <w:jc w:val="both"/>
        <w:rPr>
          <w:rFonts w:ascii="Times New Roman" w:hAnsi="Times New Roman" w:cs="Times New Roman"/>
          <w:spacing w:val="-6"/>
          <w:sz w:val="28"/>
          <w:szCs w:val="28"/>
        </w:rPr>
      </w:pPr>
    </w:p>
    <w:p w:rsidR="006F6193" w:rsidRPr="006F6193" w:rsidRDefault="006F6193" w:rsidP="006F6193">
      <w:pPr>
        <w:shd w:val="clear" w:color="auto" w:fill="FFFFFF"/>
        <w:spacing w:line="240" w:lineRule="auto"/>
        <w:ind w:firstLine="709"/>
        <w:contextualSpacing/>
        <w:jc w:val="both"/>
        <w:rPr>
          <w:rFonts w:ascii="Times New Roman" w:hAnsi="Times New Roman" w:cs="Times New Roman"/>
          <w:sz w:val="28"/>
          <w:szCs w:val="28"/>
        </w:rPr>
      </w:pPr>
    </w:p>
    <w:p w:rsidR="006F6193" w:rsidRPr="006F6193" w:rsidRDefault="006F6193" w:rsidP="006F6193">
      <w:pPr>
        <w:shd w:val="clear" w:color="auto" w:fill="FFFFFF"/>
        <w:spacing w:line="240" w:lineRule="auto"/>
        <w:ind w:firstLine="709"/>
        <w:contextualSpacing/>
        <w:jc w:val="both"/>
        <w:rPr>
          <w:rFonts w:ascii="Times New Roman" w:hAnsi="Times New Roman" w:cs="Times New Roman"/>
          <w:sz w:val="28"/>
          <w:szCs w:val="28"/>
        </w:rPr>
      </w:pPr>
    </w:p>
    <w:p w:rsidR="006F6193" w:rsidRPr="006F6193" w:rsidRDefault="006F6193" w:rsidP="006F6193">
      <w:pPr>
        <w:shd w:val="clear" w:color="auto" w:fill="FFFFFF"/>
        <w:spacing w:line="240" w:lineRule="auto"/>
        <w:contextualSpacing/>
        <w:jc w:val="both"/>
        <w:rPr>
          <w:rFonts w:ascii="Times New Roman" w:hAnsi="Times New Roman" w:cs="Times New Roman"/>
          <w:spacing w:val="-6"/>
          <w:sz w:val="28"/>
          <w:szCs w:val="28"/>
        </w:rPr>
      </w:pPr>
      <w:r w:rsidRPr="006F6193">
        <w:rPr>
          <w:rFonts w:ascii="Times New Roman" w:hAnsi="Times New Roman" w:cs="Times New Roman"/>
          <w:spacing w:val="-6"/>
          <w:sz w:val="28"/>
          <w:szCs w:val="28"/>
        </w:rPr>
        <w:t>Обсуждена и одобрена</w:t>
      </w:r>
    </w:p>
    <w:p w:rsidR="006F6193" w:rsidRPr="006F6193" w:rsidRDefault="006F6193" w:rsidP="006F6193">
      <w:pPr>
        <w:shd w:val="clear" w:color="auto" w:fill="FFFFFF"/>
        <w:spacing w:line="240" w:lineRule="auto"/>
        <w:contextualSpacing/>
        <w:jc w:val="both"/>
        <w:rPr>
          <w:rFonts w:ascii="Times New Roman" w:hAnsi="Times New Roman" w:cs="Times New Roman"/>
          <w:sz w:val="28"/>
          <w:szCs w:val="28"/>
        </w:rPr>
      </w:pPr>
      <w:r w:rsidRPr="006F6193">
        <w:rPr>
          <w:rFonts w:ascii="Times New Roman" w:hAnsi="Times New Roman" w:cs="Times New Roman"/>
          <w:sz w:val="28"/>
          <w:szCs w:val="28"/>
        </w:rPr>
        <w:t>на заседании кафедры гражданского права и процесса</w:t>
      </w:r>
    </w:p>
    <w:p w:rsidR="006F6193" w:rsidRPr="006F6193" w:rsidRDefault="006F6193" w:rsidP="006F6193">
      <w:pPr>
        <w:shd w:val="clear" w:color="auto" w:fill="FFFFFF"/>
        <w:spacing w:line="240" w:lineRule="auto"/>
        <w:contextualSpacing/>
        <w:jc w:val="both"/>
        <w:rPr>
          <w:rFonts w:ascii="Times New Roman" w:hAnsi="Times New Roman" w:cs="Times New Roman"/>
          <w:sz w:val="28"/>
          <w:szCs w:val="28"/>
        </w:rPr>
      </w:pPr>
      <w:r w:rsidRPr="006F6193">
        <w:rPr>
          <w:rFonts w:ascii="Times New Roman" w:hAnsi="Times New Roman" w:cs="Times New Roman"/>
          <w:sz w:val="28"/>
          <w:szCs w:val="28"/>
        </w:rPr>
        <w:t>протокол №__3__ от «_18__»__ноября______2014г.</w:t>
      </w:r>
    </w:p>
    <w:p w:rsidR="006F6193" w:rsidRPr="006F6193" w:rsidRDefault="006F6193" w:rsidP="006F6193">
      <w:pPr>
        <w:shd w:val="clear" w:color="auto" w:fill="FFFFFF"/>
        <w:spacing w:line="240" w:lineRule="auto"/>
        <w:contextualSpacing/>
        <w:jc w:val="both"/>
        <w:rPr>
          <w:rFonts w:ascii="Times New Roman" w:hAnsi="Times New Roman" w:cs="Times New Roman"/>
          <w:sz w:val="28"/>
          <w:szCs w:val="28"/>
        </w:rPr>
      </w:pPr>
    </w:p>
    <w:p w:rsidR="006F6193" w:rsidRPr="006F6193" w:rsidRDefault="006F6193" w:rsidP="006F6193">
      <w:pPr>
        <w:shd w:val="clear" w:color="auto" w:fill="FFFFFF"/>
        <w:spacing w:line="240" w:lineRule="auto"/>
        <w:contextualSpacing/>
        <w:jc w:val="both"/>
        <w:rPr>
          <w:rFonts w:ascii="Times New Roman" w:hAnsi="Times New Roman" w:cs="Times New Roman"/>
          <w:sz w:val="28"/>
          <w:szCs w:val="28"/>
        </w:rPr>
      </w:pPr>
      <w:r w:rsidRPr="006F6193">
        <w:rPr>
          <w:rFonts w:ascii="Times New Roman" w:hAnsi="Times New Roman" w:cs="Times New Roman"/>
          <w:sz w:val="28"/>
          <w:szCs w:val="28"/>
        </w:rPr>
        <w:t xml:space="preserve">на заседании  Методического совета МОФ </w:t>
      </w:r>
      <w:proofErr w:type="spellStart"/>
      <w:r w:rsidRPr="006F6193">
        <w:rPr>
          <w:rFonts w:ascii="Times New Roman" w:hAnsi="Times New Roman" w:cs="Times New Roman"/>
          <w:sz w:val="28"/>
          <w:szCs w:val="28"/>
        </w:rPr>
        <w:t>МосУ</w:t>
      </w:r>
      <w:proofErr w:type="spellEnd"/>
      <w:r w:rsidRPr="006F6193">
        <w:rPr>
          <w:rFonts w:ascii="Times New Roman" w:hAnsi="Times New Roman" w:cs="Times New Roman"/>
          <w:sz w:val="28"/>
          <w:szCs w:val="28"/>
        </w:rPr>
        <w:t xml:space="preserve"> МВД России имени В.Я. </w:t>
      </w:r>
      <w:proofErr w:type="spellStart"/>
      <w:r w:rsidRPr="006F6193">
        <w:rPr>
          <w:rFonts w:ascii="Times New Roman" w:hAnsi="Times New Roman" w:cs="Times New Roman"/>
          <w:sz w:val="28"/>
          <w:szCs w:val="28"/>
        </w:rPr>
        <w:t>Кикотя</w:t>
      </w:r>
      <w:proofErr w:type="spellEnd"/>
    </w:p>
    <w:p w:rsidR="006F6193" w:rsidRPr="006F6193" w:rsidRDefault="006F6193" w:rsidP="006F6193">
      <w:pPr>
        <w:shd w:val="clear" w:color="auto" w:fill="FFFFFF"/>
        <w:spacing w:line="240" w:lineRule="auto"/>
        <w:contextualSpacing/>
        <w:jc w:val="both"/>
        <w:rPr>
          <w:rFonts w:ascii="Times New Roman" w:hAnsi="Times New Roman" w:cs="Times New Roman"/>
          <w:sz w:val="28"/>
          <w:szCs w:val="28"/>
        </w:rPr>
      </w:pPr>
      <w:r w:rsidRPr="006F6193">
        <w:rPr>
          <w:rFonts w:ascii="Times New Roman" w:hAnsi="Times New Roman" w:cs="Times New Roman"/>
          <w:sz w:val="28"/>
          <w:szCs w:val="28"/>
        </w:rPr>
        <w:t>протокол №____ от «___»____________20_г.</w:t>
      </w:r>
    </w:p>
    <w:p w:rsidR="006F6193" w:rsidRPr="006F6193" w:rsidRDefault="006F6193" w:rsidP="006F6193">
      <w:pPr>
        <w:spacing w:line="240" w:lineRule="auto"/>
        <w:contextualSpacing/>
        <w:jc w:val="both"/>
        <w:rPr>
          <w:rFonts w:ascii="Times New Roman" w:hAnsi="Times New Roman" w:cs="Times New Roman"/>
          <w:sz w:val="28"/>
          <w:szCs w:val="28"/>
        </w:rPr>
      </w:pPr>
    </w:p>
    <w:p w:rsidR="006F6193" w:rsidRPr="006F6193" w:rsidRDefault="006F6193" w:rsidP="006F6193">
      <w:pPr>
        <w:spacing w:line="240" w:lineRule="auto"/>
        <w:contextualSpacing/>
        <w:jc w:val="both"/>
        <w:rPr>
          <w:rFonts w:ascii="Times New Roman" w:hAnsi="Times New Roman" w:cs="Times New Roman"/>
          <w:sz w:val="28"/>
          <w:szCs w:val="28"/>
        </w:rPr>
      </w:pPr>
    </w:p>
    <w:p w:rsidR="006F6193" w:rsidRPr="006F6193" w:rsidRDefault="006F6193" w:rsidP="006F6193">
      <w:pPr>
        <w:shd w:val="clear" w:color="auto" w:fill="FFFFFF"/>
        <w:tabs>
          <w:tab w:val="left" w:pos="709"/>
        </w:tabs>
        <w:spacing w:line="240" w:lineRule="auto"/>
        <w:contextualSpacing/>
        <w:jc w:val="both"/>
        <w:rPr>
          <w:rFonts w:ascii="Times New Roman" w:hAnsi="Times New Roman" w:cs="Times New Roman"/>
          <w:spacing w:val="-6"/>
          <w:sz w:val="28"/>
          <w:szCs w:val="28"/>
        </w:rPr>
      </w:pPr>
      <w:r w:rsidRPr="006F6193">
        <w:rPr>
          <w:rFonts w:ascii="Times New Roman" w:hAnsi="Times New Roman" w:cs="Times New Roman"/>
          <w:spacing w:val="-6"/>
          <w:sz w:val="28"/>
          <w:szCs w:val="28"/>
        </w:rPr>
        <w:t>Аннотация: тематика (задания) домашних контрольных работ для слушателей заочной формы обучения, обучающихся по направлению подготовки 0309.00.62 – юриспруденция. Включает в себя  методические рекомендации по написанию домашней работы, тематику контрольных работ и примерный план для раскрытия каждой темы, перечень литературы и нормативно-правовых актов по дисциплине, а также примерный перечень вопросов для подготовки к зачету.</w:t>
      </w:r>
    </w:p>
    <w:p w:rsidR="006F6193" w:rsidRPr="006F6193" w:rsidRDefault="006F6193" w:rsidP="006F6193">
      <w:pPr>
        <w:spacing w:line="240" w:lineRule="auto"/>
        <w:contextualSpacing/>
        <w:jc w:val="both"/>
        <w:rPr>
          <w:rFonts w:ascii="Times New Roman" w:hAnsi="Times New Roman" w:cs="Times New Roman"/>
          <w:sz w:val="28"/>
          <w:szCs w:val="28"/>
        </w:rPr>
      </w:pPr>
    </w:p>
    <w:p w:rsidR="006F6193" w:rsidRPr="006F6193" w:rsidRDefault="006F6193" w:rsidP="006F6193">
      <w:pPr>
        <w:spacing w:line="240" w:lineRule="auto"/>
        <w:contextualSpacing/>
        <w:jc w:val="both"/>
        <w:rPr>
          <w:rFonts w:ascii="Times New Roman" w:hAnsi="Times New Roman" w:cs="Times New Roman"/>
          <w:sz w:val="28"/>
          <w:szCs w:val="28"/>
        </w:rPr>
      </w:pPr>
    </w:p>
    <w:p w:rsidR="006F6193" w:rsidRPr="006F6193" w:rsidRDefault="006F6193" w:rsidP="006F6193">
      <w:pPr>
        <w:spacing w:line="240" w:lineRule="auto"/>
        <w:contextualSpacing/>
        <w:jc w:val="both"/>
        <w:rPr>
          <w:rFonts w:ascii="Times New Roman" w:hAnsi="Times New Roman" w:cs="Times New Roman"/>
          <w:sz w:val="28"/>
          <w:szCs w:val="28"/>
        </w:rPr>
      </w:pPr>
    </w:p>
    <w:p w:rsidR="006F6193" w:rsidRPr="006F6193" w:rsidRDefault="006F6193" w:rsidP="006F6193">
      <w:pPr>
        <w:spacing w:line="240" w:lineRule="auto"/>
        <w:contextualSpacing/>
        <w:jc w:val="both"/>
        <w:rPr>
          <w:rFonts w:ascii="Times New Roman" w:hAnsi="Times New Roman" w:cs="Times New Roman"/>
          <w:sz w:val="28"/>
          <w:szCs w:val="28"/>
        </w:rPr>
      </w:pPr>
    </w:p>
    <w:p w:rsidR="006F6193" w:rsidRPr="006F6193" w:rsidRDefault="006F6193" w:rsidP="006F6193">
      <w:pPr>
        <w:spacing w:line="240" w:lineRule="auto"/>
        <w:contextualSpacing/>
        <w:jc w:val="both"/>
        <w:rPr>
          <w:rFonts w:ascii="Times New Roman" w:hAnsi="Times New Roman" w:cs="Times New Roman"/>
          <w:sz w:val="28"/>
          <w:szCs w:val="28"/>
        </w:rPr>
      </w:pPr>
    </w:p>
    <w:p w:rsidR="006F6193" w:rsidRPr="006F6193" w:rsidRDefault="006F6193" w:rsidP="006F6193">
      <w:pPr>
        <w:spacing w:line="240" w:lineRule="auto"/>
        <w:contextualSpacing/>
        <w:jc w:val="both"/>
        <w:rPr>
          <w:rFonts w:ascii="Times New Roman" w:hAnsi="Times New Roman" w:cs="Times New Roman"/>
          <w:sz w:val="28"/>
          <w:szCs w:val="28"/>
        </w:rPr>
      </w:pPr>
    </w:p>
    <w:p w:rsidR="006F6193" w:rsidRPr="006F6193" w:rsidRDefault="006F6193" w:rsidP="006F6193">
      <w:pPr>
        <w:pStyle w:val="2"/>
        <w:contextualSpacing/>
      </w:pPr>
      <w:r w:rsidRPr="006F6193">
        <w:t xml:space="preserve">Методические рекомендации по выполнению </w:t>
      </w:r>
      <w:r w:rsidRPr="006F6193">
        <w:br/>
        <w:t>и оформлению контрольных работ</w:t>
      </w:r>
    </w:p>
    <w:p w:rsidR="006F6193" w:rsidRPr="006F6193" w:rsidRDefault="006F6193" w:rsidP="006F6193">
      <w:pPr>
        <w:pStyle w:val="2"/>
        <w:contextualSpacing/>
        <w:jc w:val="both"/>
      </w:pPr>
    </w:p>
    <w:p w:rsidR="006F6193" w:rsidRPr="006F6193" w:rsidRDefault="006F6193" w:rsidP="006F6193">
      <w:pPr>
        <w:pStyle w:val="2"/>
        <w:contextualSpacing/>
        <w:jc w:val="both"/>
        <w:rPr>
          <w:i/>
        </w:rPr>
      </w:pPr>
      <w:r w:rsidRPr="006F6193">
        <w:rPr>
          <w:i/>
        </w:rPr>
        <w:t>Цель и задачи контрольной работы, ее место в изучении дисциплины:</w:t>
      </w:r>
    </w:p>
    <w:p w:rsidR="006F6193" w:rsidRPr="006F6193" w:rsidRDefault="006F6193" w:rsidP="006F6193">
      <w:pPr>
        <w:pStyle w:val="2"/>
        <w:contextualSpacing/>
        <w:jc w:val="both"/>
        <w:rPr>
          <w:b w:val="0"/>
        </w:rPr>
      </w:pPr>
      <w:r w:rsidRPr="006F6193">
        <w:rPr>
          <w:b w:val="0"/>
        </w:rPr>
        <w:t>1. Контрольная работа является одним из основных видов самостоятельной учебной работы слушателей-заочников и служит формой контроля за освоением ими учебного материала по дисциплине, уровнем знаний, умений и навыков.</w:t>
      </w:r>
    </w:p>
    <w:p w:rsidR="006F6193" w:rsidRPr="006F6193" w:rsidRDefault="006F6193" w:rsidP="006F6193">
      <w:pPr>
        <w:pStyle w:val="2"/>
        <w:contextualSpacing/>
        <w:jc w:val="both"/>
        <w:rPr>
          <w:b w:val="0"/>
        </w:rPr>
      </w:pPr>
      <w:r w:rsidRPr="006F6193">
        <w:rPr>
          <w:b w:val="0"/>
        </w:rPr>
        <w:t xml:space="preserve">2. Выполнение контрольной работы способствует формированию у слушателей 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обобщения и </w:t>
      </w:r>
      <w:r w:rsidRPr="006F6193">
        <w:rPr>
          <w:b w:val="0"/>
        </w:rPr>
        <w:lastRenderedPageBreak/>
        <w:t>выводы, логично излагать изученное.</w:t>
      </w:r>
    </w:p>
    <w:p w:rsidR="006F6193" w:rsidRPr="006F6193" w:rsidRDefault="006F6193" w:rsidP="006F6193">
      <w:pPr>
        <w:pStyle w:val="2"/>
        <w:contextualSpacing/>
        <w:jc w:val="both"/>
        <w:rPr>
          <w:b w:val="0"/>
        </w:rPr>
      </w:pPr>
      <w:r w:rsidRPr="006F6193">
        <w:rPr>
          <w:b w:val="0"/>
        </w:rPr>
        <w:t>3. Работа над контрольным заданием позволяет систематизировать, закрепить и расширить знания по учебной дисциплине, повысить не только теоретическую, но и практическую подготовку слушателей.</w:t>
      </w:r>
    </w:p>
    <w:p w:rsidR="006F6193" w:rsidRPr="006F6193" w:rsidRDefault="006F6193" w:rsidP="006F6193">
      <w:pPr>
        <w:pStyle w:val="2"/>
        <w:contextualSpacing/>
        <w:jc w:val="both"/>
      </w:pPr>
    </w:p>
    <w:p w:rsidR="006F6193" w:rsidRPr="006F6193" w:rsidRDefault="006F6193" w:rsidP="006F6193">
      <w:pPr>
        <w:pStyle w:val="2"/>
        <w:contextualSpacing/>
        <w:jc w:val="both"/>
        <w:rPr>
          <w:i/>
        </w:rPr>
      </w:pPr>
      <w:r w:rsidRPr="006F6193">
        <w:rPr>
          <w:i/>
        </w:rPr>
        <w:t>Порядок выбора варианта контрольной работы:</w:t>
      </w:r>
    </w:p>
    <w:p w:rsidR="006F6193" w:rsidRPr="006F6193" w:rsidRDefault="006F6193" w:rsidP="006F6193">
      <w:pPr>
        <w:pStyle w:val="2"/>
        <w:contextualSpacing/>
        <w:jc w:val="both"/>
        <w:rPr>
          <w:b w:val="0"/>
        </w:rPr>
      </w:pPr>
      <w:r w:rsidRPr="006F6193">
        <w:rPr>
          <w:b w:val="0"/>
        </w:rPr>
        <w:t>1. Контрольная работа содержит три теоретических вопроса и практическую задачу.</w:t>
      </w:r>
    </w:p>
    <w:p w:rsidR="006F6193" w:rsidRPr="006F6193" w:rsidRDefault="006F6193" w:rsidP="006F6193">
      <w:pPr>
        <w:pStyle w:val="2"/>
        <w:contextualSpacing/>
        <w:jc w:val="both"/>
        <w:rPr>
          <w:b w:val="0"/>
          <w:u w:val="single"/>
        </w:rPr>
      </w:pPr>
      <w:r w:rsidRPr="006F6193">
        <w:rPr>
          <w:b w:val="0"/>
          <w:u w:val="single"/>
        </w:rPr>
        <w:t>2. Слушатель выбирает вариант контрольной работы на основе совпадения последних цифр номера зачетной книжки с цифрами номера варианта.</w:t>
      </w:r>
    </w:p>
    <w:p w:rsidR="006F6193" w:rsidRPr="006F6193" w:rsidRDefault="006F6193" w:rsidP="006F6193">
      <w:pPr>
        <w:pStyle w:val="2"/>
        <w:contextualSpacing/>
        <w:jc w:val="both"/>
        <w:rPr>
          <w:b w:val="0"/>
        </w:rPr>
      </w:pPr>
      <w:r w:rsidRPr="006F6193">
        <w:rPr>
          <w:b w:val="0"/>
        </w:rPr>
        <w:t>3. В отдельных случаях слушатель может подготовить контрольную работу по теме, не включенной в перечень вариантов, но особо заинтересовавшей его. В этом случае он должен согласовать предлагаемую тему с преподавателем, закрепленным за данной группой, и обратиться с рапортом, в котором обосновывает выбор темы, к начальнику цикла.</w:t>
      </w:r>
    </w:p>
    <w:p w:rsidR="006F6193" w:rsidRPr="006F6193" w:rsidRDefault="006F6193" w:rsidP="006F6193">
      <w:pPr>
        <w:pStyle w:val="2"/>
        <w:contextualSpacing/>
        <w:jc w:val="both"/>
      </w:pPr>
    </w:p>
    <w:p w:rsidR="006F6193" w:rsidRPr="006F6193" w:rsidRDefault="006F6193" w:rsidP="006F6193">
      <w:pPr>
        <w:pStyle w:val="2"/>
        <w:contextualSpacing/>
        <w:jc w:val="both"/>
        <w:rPr>
          <w:i/>
        </w:rPr>
      </w:pPr>
      <w:r w:rsidRPr="006F6193">
        <w:rPr>
          <w:i/>
        </w:rPr>
        <w:t>Рекомендации по работе с литературой:</w:t>
      </w:r>
    </w:p>
    <w:p w:rsidR="006F6193" w:rsidRPr="006F6193" w:rsidRDefault="006F6193" w:rsidP="006F6193">
      <w:pPr>
        <w:pStyle w:val="2"/>
        <w:contextualSpacing/>
        <w:jc w:val="both"/>
        <w:rPr>
          <w:b w:val="0"/>
        </w:rPr>
      </w:pPr>
      <w:r w:rsidRPr="006F6193">
        <w:t xml:space="preserve">1. Написанию контрольной работы предшествует внимательное изучение </w:t>
      </w:r>
      <w:r w:rsidRPr="006F6193">
        <w:rPr>
          <w:b w:val="0"/>
        </w:rPr>
        <w:t>слушателем рекомендованных источников, список которых прилагается по каждой теме. Целесообразно делать выписки из нормативных актов, книг, статей.</w:t>
      </w:r>
    </w:p>
    <w:p w:rsidR="006F6193" w:rsidRPr="006F6193" w:rsidRDefault="006F6193" w:rsidP="006F6193">
      <w:pPr>
        <w:pStyle w:val="2"/>
        <w:contextualSpacing/>
        <w:jc w:val="both"/>
        <w:rPr>
          <w:b w:val="0"/>
        </w:rPr>
      </w:pPr>
      <w:r w:rsidRPr="006F6193">
        <w:rPr>
          <w:b w:val="0"/>
        </w:rPr>
        <w:t>2. Слушателю необходимо творчески осмыслить изученную литературу и изложить содержание контрольной работы самостоятельно. При предварительной проработке вопросов обязательно должны быть использованы конспекты установочных лекций, а также, при необходимости, материалы практических подразделений органов внутренних дел.</w:t>
      </w:r>
    </w:p>
    <w:p w:rsidR="006F6193" w:rsidRPr="006F6193" w:rsidRDefault="006F6193" w:rsidP="006F6193">
      <w:pPr>
        <w:pStyle w:val="2"/>
        <w:contextualSpacing/>
        <w:jc w:val="both"/>
        <w:rPr>
          <w:b w:val="0"/>
        </w:rPr>
      </w:pPr>
      <w:r w:rsidRPr="006F6193">
        <w:rPr>
          <w:b w:val="0"/>
        </w:rPr>
        <w:t>3. При выполнении контрольной работы не допускается дословное переписывание литературы, излагать материал необходимо четко, своими словами. При использовании литературных материалов ссылки на источники обязательны. Цитаты должны оформляться соответствующим образом (подстрочные постраничные примечания — ссылки на использованные источники). Заимствование чужого текста без ссылок расценивается как недобросовестность слушателя.</w:t>
      </w:r>
    </w:p>
    <w:p w:rsidR="006F6193" w:rsidRPr="006F6193" w:rsidRDefault="006F6193" w:rsidP="006F6193">
      <w:pPr>
        <w:pStyle w:val="2"/>
        <w:contextualSpacing/>
        <w:jc w:val="both"/>
        <w:rPr>
          <w:b w:val="0"/>
        </w:rPr>
      </w:pPr>
      <w:r w:rsidRPr="006F6193">
        <w:rPr>
          <w:b w:val="0"/>
        </w:rPr>
        <w:t>4. Раскрывая содержание нормативного материала, необходимо давать точные и конкретные ссылки на соответствующие нормативные акты: указать его название, как и когда он принят, где опубликован. При этом важно обращаться непосредственно к самим нормативным актам, а не воспроизводить их положения на основании учебной или популярной литературы.</w:t>
      </w:r>
    </w:p>
    <w:p w:rsidR="006F6193" w:rsidRPr="006F6193" w:rsidRDefault="006F6193" w:rsidP="006F6193">
      <w:pPr>
        <w:pStyle w:val="2"/>
        <w:contextualSpacing/>
        <w:jc w:val="both"/>
        <w:rPr>
          <w:b w:val="0"/>
        </w:rPr>
      </w:pPr>
    </w:p>
    <w:p w:rsidR="006F6193" w:rsidRPr="006F6193" w:rsidRDefault="006F6193" w:rsidP="006F6193">
      <w:pPr>
        <w:pStyle w:val="2"/>
        <w:contextualSpacing/>
        <w:jc w:val="both"/>
        <w:rPr>
          <w:i/>
        </w:rPr>
      </w:pPr>
      <w:r w:rsidRPr="006F6193">
        <w:rPr>
          <w:i/>
        </w:rPr>
        <w:t>Описание структуры контрольной работы:</w:t>
      </w:r>
    </w:p>
    <w:p w:rsidR="006F6193" w:rsidRPr="006F6193" w:rsidRDefault="006F6193" w:rsidP="006F6193">
      <w:pPr>
        <w:pStyle w:val="2"/>
        <w:contextualSpacing/>
        <w:jc w:val="both"/>
        <w:rPr>
          <w:b w:val="0"/>
        </w:rPr>
      </w:pPr>
      <w:r w:rsidRPr="006F6193">
        <w:rPr>
          <w:b w:val="0"/>
        </w:rPr>
        <w:t>Содержание контрольной работы должно соответствовать предлагаемому плану и включать в свою структуру:</w:t>
      </w:r>
    </w:p>
    <w:p w:rsidR="006F6193" w:rsidRPr="006F6193" w:rsidRDefault="006F6193" w:rsidP="006F6193">
      <w:pPr>
        <w:pStyle w:val="2"/>
        <w:contextualSpacing/>
        <w:jc w:val="both"/>
        <w:rPr>
          <w:b w:val="0"/>
        </w:rPr>
      </w:pPr>
      <w:r w:rsidRPr="006F6193">
        <w:rPr>
          <w:b w:val="0"/>
        </w:rPr>
        <w:t>1. Развернутый план.</w:t>
      </w:r>
    </w:p>
    <w:p w:rsidR="006F6193" w:rsidRPr="006F6193" w:rsidRDefault="006F6193" w:rsidP="006F6193">
      <w:pPr>
        <w:pStyle w:val="2"/>
        <w:contextualSpacing/>
        <w:jc w:val="both"/>
        <w:rPr>
          <w:b w:val="0"/>
        </w:rPr>
      </w:pPr>
      <w:r w:rsidRPr="006F6193">
        <w:rPr>
          <w:b w:val="0"/>
        </w:rPr>
        <w:t xml:space="preserve">2. Основной текст – ответы на предлагаемые вопросы, которые могут </w:t>
      </w:r>
      <w:r w:rsidRPr="006F6193">
        <w:rPr>
          <w:b w:val="0"/>
        </w:rPr>
        <w:lastRenderedPageBreak/>
        <w:t>подразделяться на пункты (параграфы).</w:t>
      </w:r>
    </w:p>
    <w:p w:rsidR="006F6193" w:rsidRPr="006F6193" w:rsidRDefault="006F6193" w:rsidP="006F6193">
      <w:pPr>
        <w:pStyle w:val="2"/>
        <w:contextualSpacing/>
        <w:jc w:val="both"/>
        <w:rPr>
          <w:b w:val="0"/>
        </w:rPr>
      </w:pPr>
      <w:r w:rsidRPr="006F6193">
        <w:rPr>
          <w:b w:val="0"/>
        </w:rPr>
        <w:t>При этом при ответе на каждый вопрос обязательно делается вывод.</w:t>
      </w:r>
    </w:p>
    <w:p w:rsidR="006F6193" w:rsidRPr="006F6193" w:rsidRDefault="006F6193" w:rsidP="006F6193">
      <w:pPr>
        <w:pStyle w:val="2"/>
        <w:contextualSpacing/>
        <w:jc w:val="both"/>
        <w:rPr>
          <w:b w:val="0"/>
        </w:rPr>
      </w:pPr>
      <w:r w:rsidRPr="006F6193">
        <w:rPr>
          <w:b w:val="0"/>
        </w:rPr>
        <w:t>3. Список использованных нормативно-правовых актов в порядке их значимости (юридической силы).</w:t>
      </w:r>
    </w:p>
    <w:p w:rsidR="006F6193" w:rsidRPr="006F6193" w:rsidRDefault="006F6193" w:rsidP="006F6193">
      <w:pPr>
        <w:pStyle w:val="2"/>
        <w:contextualSpacing/>
        <w:jc w:val="both"/>
        <w:rPr>
          <w:b w:val="0"/>
        </w:rPr>
      </w:pPr>
      <w:r w:rsidRPr="006F6193">
        <w:rPr>
          <w:b w:val="0"/>
        </w:rPr>
        <w:t>4. Список использованной литературы (оформляется в соответствии с библиографическими стандартами.</w:t>
      </w:r>
    </w:p>
    <w:p w:rsidR="006F6193" w:rsidRPr="006F6193" w:rsidRDefault="006F6193" w:rsidP="006F6193">
      <w:pPr>
        <w:pStyle w:val="2"/>
        <w:contextualSpacing/>
        <w:jc w:val="both"/>
        <w:rPr>
          <w:b w:val="0"/>
        </w:rPr>
      </w:pPr>
      <w:r w:rsidRPr="006F6193">
        <w:rPr>
          <w:b w:val="0"/>
        </w:rPr>
        <w:t>5 .Список использованных материалов практики.</w:t>
      </w:r>
    </w:p>
    <w:p w:rsidR="006F6193" w:rsidRPr="006F6193" w:rsidRDefault="006F6193" w:rsidP="006F6193">
      <w:pPr>
        <w:pStyle w:val="2"/>
        <w:contextualSpacing/>
        <w:jc w:val="both"/>
      </w:pPr>
    </w:p>
    <w:p w:rsidR="006F6193" w:rsidRPr="006F6193" w:rsidRDefault="006F6193" w:rsidP="006F6193">
      <w:pPr>
        <w:pStyle w:val="2"/>
        <w:contextualSpacing/>
        <w:jc w:val="both"/>
        <w:rPr>
          <w:i/>
        </w:rPr>
      </w:pPr>
      <w:r w:rsidRPr="006F6193">
        <w:rPr>
          <w:i/>
        </w:rPr>
        <w:t>Требования к оформлению контрольной работы:</w:t>
      </w:r>
    </w:p>
    <w:p w:rsidR="006F6193" w:rsidRPr="006F6193" w:rsidRDefault="006F6193" w:rsidP="006F6193">
      <w:pPr>
        <w:pStyle w:val="2"/>
        <w:contextualSpacing/>
        <w:jc w:val="both"/>
        <w:rPr>
          <w:b w:val="0"/>
        </w:rPr>
      </w:pPr>
      <w:r w:rsidRPr="006F6193">
        <w:rPr>
          <w:b w:val="0"/>
        </w:rPr>
        <w:t>1. Ориентировочный объем контрольной работы — 20 рукописных или 15 машинописных листов формата А-4.</w:t>
      </w:r>
    </w:p>
    <w:p w:rsidR="006F6193" w:rsidRPr="006F6193" w:rsidRDefault="006F6193" w:rsidP="006F6193">
      <w:pPr>
        <w:pStyle w:val="2"/>
        <w:contextualSpacing/>
        <w:jc w:val="both"/>
        <w:rPr>
          <w:b w:val="0"/>
        </w:rPr>
      </w:pPr>
      <w:r w:rsidRPr="006F6193">
        <w:rPr>
          <w:b w:val="0"/>
        </w:rPr>
        <w:t>2. Контрольная работа может быть выполнена на пишущей машинке, компьютере, на отдельных скрепленных вместе или сшитых листах, либо разборчиво от руки.</w:t>
      </w:r>
    </w:p>
    <w:p w:rsidR="006F6193" w:rsidRPr="006F6193" w:rsidRDefault="006F6193" w:rsidP="006F6193">
      <w:pPr>
        <w:pStyle w:val="2"/>
        <w:contextualSpacing/>
        <w:jc w:val="both"/>
        <w:rPr>
          <w:b w:val="0"/>
        </w:rPr>
      </w:pPr>
      <w:r w:rsidRPr="006F6193">
        <w:rPr>
          <w:b w:val="0"/>
        </w:rPr>
        <w:t>3. Все страницы нумеруются. Первой страницей является титульный лист (смотри приложение №1), второй — план работы.</w:t>
      </w:r>
    </w:p>
    <w:p w:rsidR="006F6193" w:rsidRPr="006F6193" w:rsidRDefault="006F6193" w:rsidP="006F6193">
      <w:pPr>
        <w:pStyle w:val="2"/>
        <w:contextualSpacing/>
        <w:jc w:val="both"/>
        <w:rPr>
          <w:b w:val="0"/>
        </w:rPr>
      </w:pPr>
      <w:r w:rsidRPr="006F6193">
        <w:rPr>
          <w:b w:val="0"/>
        </w:rPr>
        <w:t>Нумерация листов сквозная. Первый лист не нумеруется.</w:t>
      </w:r>
    </w:p>
    <w:p w:rsidR="006F6193" w:rsidRPr="006F6193" w:rsidRDefault="006F6193" w:rsidP="006F6193">
      <w:pPr>
        <w:pStyle w:val="2"/>
        <w:contextualSpacing/>
        <w:jc w:val="both"/>
        <w:rPr>
          <w:b w:val="0"/>
        </w:rPr>
      </w:pPr>
      <w:r w:rsidRPr="006F6193">
        <w:rPr>
          <w:b w:val="0"/>
        </w:rPr>
        <w:t>В конце работы подшивается чистый лист для написания рецензии.</w:t>
      </w:r>
    </w:p>
    <w:p w:rsidR="006F6193" w:rsidRPr="006F6193" w:rsidRDefault="006F6193" w:rsidP="006F6193">
      <w:pPr>
        <w:pStyle w:val="2"/>
        <w:contextualSpacing/>
        <w:jc w:val="both"/>
        <w:rPr>
          <w:b w:val="0"/>
        </w:rPr>
      </w:pPr>
      <w:r w:rsidRPr="006F6193">
        <w:rPr>
          <w:b w:val="0"/>
        </w:rPr>
        <w:t>Ответ на каждый вопрос, списки использованной литературы, нормативных актов, материалов практики начинаются с отдельной страницы и снабжаются соответствующими заголовками или подзаголовками.</w:t>
      </w:r>
    </w:p>
    <w:p w:rsidR="006F6193" w:rsidRPr="006F6193" w:rsidRDefault="006F6193" w:rsidP="006F6193">
      <w:pPr>
        <w:pStyle w:val="2"/>
        <w:contextualSpacing/>
        <w:jc w:val="both"/>
        <w:rPr>
          <w:b w:val="0"/>
        </w:rPr>
      </w:pPr>
      <w:r w:rsidRPr="006F6193">
        <w:rPr>
          <w:b w:val="0"/>
        </w:rPr>
        <w:t>4. Обязательно соблюдение абзацев. Недопустимы сокращения (кроме общепринятых).</w:t>
      </w:r>
    </w:p>
    <w:p w:rsidR="006F6193" w:rsidRPr="006F6193" w:rsidRDefault="006F6193" w:rsidP="006F6193">
      <w:pPr>
        <w:pStyle w:val="2"/>
        <w:contextualSpacing/>
        <w:jc w:val="both"/>
        <w:rPr>
          <w:b w:val="0"/>
        </w:rPr>
      </w:pPr>
      <w:r w:rsidRPr="006F6193">
        <w:rPr>
          <w:b w:val="0"/>
        </w:rPr>
        <w:t>5. Ответы следует пронумеровать в порядке поставленных вопросов и заданий. Текст задач переписывать не следует. При выполнении задания следует оставлять поля для замечаний рецензента.</w:t>
      </w:r>
    </w:p>
    <w:p w:rsidR="006F6193" w:rsidRPr="006F6193" w:rsidRDefault="006F6193" w:rsidP="006F6193">
      <w:pPr>
        <w:pStyle w:val="2"/>
        <w:contextualSpacing/>
        <w:jc w:val="both"/>
        <w:rPr>
          <w:b w:val="0"/>
        </w:rPr>
      </w:pPr>
      <w:r w:rsidRPr="006F6193">
        <w:rPr>
          <w:b w:val="0"/>
        </w:rPr>
        <w:t>6. Ссылки на использованные источники должны оформляться соответствующим образом (приложение 2).</w:t>
      </w:r>
    </w:p>
    <w:p w:rsidR="006F6193" w:rsidRPr="006F6193" w:rsidRDefault="006F6193" w:rsidP="006F6193">
      <w:pPr>
        <w:pStyle w:val="2"/>
        <w:contextualSpacing/>
        <w:jc w:val="both"/>
        <w:rPr>
          <w:b w:val="0"/>
        </w:rPr>
      </w:pPr>
      <w:r w:rsidRPr="006F6193">
        <w:rPr>
          <w:b w:val="0"/>
        </w:rPr>
        <w:t>7. В списке литературы называются как те источники, на которые слушатель ссылается в контрольной работе, так и все иные, изученные им в связи с ее подготовкой.</w:t>
      </w:r>
    </w:p>
    <w:p w:rsidR="006F6193" w:rsidRPr="006F6193" w:rsidRDefault="006F6193" w:rsidP="006F6193">
      <w:pPr>
        <w:pStyle w:val="2"/>
        <w:contextualSpacing/>
        <w:jc w:val="both"/>
        <w:rPr>
          <w:b w:val="0"/>
        </w:rPr>
      </w:pPr>
      <w:r w:rsidRPr="006F6193">
        <w:rPr>
          <w:b w:val="0"/>
        </w:rPr>
        <w:t>8. При составлении списка использованной литературы слушатель должен помнить, что в первую очередь указываются акты, обладающие большей юридической силой, — законы РФ, законы субъектов Федерации, и только после этого располагаются подзаконные нормативные акты (Положения, Правила, и т.д.), далее следует перечень учебной и монографической литературы в алфавитном порядке.</w:t>
      </w:r>
    </w:p>
    <w:p w:rsidR="006F6193" w:rsidRPr="006F6193" w:rsidRDefault="006F6193" w:rsidP="006F6193">
      <w:pPr>
        <w:pStyle w:val="2"/>
        <w:contextualSpacing/>
        <w:jc w:val="both"/>
        <w:rPr>
          <w:b w:val="0"/>
        </w:rPr>
      </w:pPr>
      <w:r w:rsidRPr="006F6193">
        <w:rPr>
          <w:b w:val="0"/>
        </w:rPr>
        <w:t>9. Контрольная работа должна быть подписана слушателем на последней странице после списка литературы, где также должна быть указана дата ее выполнения.</w:t>
      </w:r>
    </w:p>
    <w:p w:rsidR="006F6193" w:rsidRPr="006F6193" w:rsidRDefault="006F6193" w:rsidP="006F6193">
      <w:pPr>
        <w:pStyle w:val="2"/>
        <w:contextualSpacing/>
        <w:jc w:val="both"/>
      </w:pPr>
    </w:p>
    <w:p w:rsidR="006F6193" w:rsidRPr="006F6193" w:rsidRDefault="006F6193" w:rsidP="006F6193">
      <w:pPr>
        <w:pStyle w:val="2"/>
        <w:contextualSpacing/>
        <w:jc w:val="both"/>
        <w:rPr>
          <w:i/>
        </w:rPr>
      </w:pPr>
      <w:r w:rsidRPr="006F6193">
        <w:rPr>
          <w:i/>
        </w:rPr>
        <w:t>Порядок предоставления контрольной работы, ее рецензирования, переработки:</w:t>
      </w:r>
    </w:p>
    <w:p w:rsidR="006F6193" w:rsidRPr="006F6193" w:rsidRDefault="006F6193" w:rsidP="006F6193">
      <w:pPr>
        <w:pStyle w:val="2"/>
        <w:contextualSpacing/>
        <w:jc w:val="both"/>
        <w:rPr>
          <w:b w:val="0"/>
        </w:rPr>
      </w:pPr>
      <w:r w:rsidRPr="006F6193">
        <w:rPr>
          <w:b w:val="0"/>
        </w:rPr>
        <w:t>1. Готовая контрольная работа предоставляется в сроки, установленные в соответствии с учебным планом.</w:t>
      </w:r>
    </w:p>
    <w:p w:rsidR="006F6193" w:rsidRPr="006F6193" w:rsidRDefault="006F6193" w:rsidP="006F6193">
      <w:pPr>
        <w:pStyle w:val="2"/>
        <w:contextualSpacing/>
        <w:jc w:val="both"/>
        <w:rPr>
          <w:b w:val="0"/>
        </w:rPr>
      </w:pPr>
      <w:r w:rsidRPr="006F6193">
        <w:rPr>
          <w:b w:val="0"/>
        </w:rPr>
        <w:lastRenderedPageBreak/>
        <w:t>2. Критериями оценки контрольной работы являются:</w:t>
      </w:r>
    </w:p>
    <w:p w:rsidR="006F6193" w:rsidRPr="006F6193" w:rsidRDefault="006F6193" w:rsidP="006F6193">
      <w:pPr>
        <w:pStyle w:val="2"/>
        <w:contextualSpacing/>
        <w:jc w:val="both"/>
        <w:rPr>
          <w:b w:val="0"/>
        </w:rPr>
      </w:pPr>
      <w:r w:rsidRPr="006F6193">
        <w:rPr>
          <w:b w:val="0"/>
        </w:rPr>
        <w:t>а) правильность и полнота изложения предлагаемых вопросов и решения задачи;</w:t>
      </w:r>
    </w:p>
    <w:p w:rsidR="006F6193" w:rsidRPr="006F6193" w:rsidRDefault="006F6193" w:rsidP="006F6193">
      <w:pPr>
        <w:pStyle w:val="2"/>
        <w:contextualSpacing/>
        <w:jc w:val="both"/>
        <w:rPr>
          <w:b w:val="0"/>
        </w:rPr>
      </w:pPr>
      <w:r w:rsidRPr="006F6193">
        <w:rPr>
          <w:b w:val="0"/>
        </w:rPr>
        <w:t>б) полнота охвата рекомендованной литературы;</w:t>
      </w:r>
    </w:p>
    <w:p w:rsidR="006F6193" w:rsidRPr="006F6193" w:rsidRDefault="006F6193" w:rsidP="006F6193">
      <w:pPr>
        <w:pStyle w:val="2"/>
        <w:contextualSpacing/>
        <w:jc w:val="both"/>
        <w:rPr>
          <w:b w:val="0"/>
        </w:rPr>
      </w:pPr>
      <w:r w:rsidRPr="006F6193">
        <w:rPr>
          <w:b w:val="0"/>
        </w:rPr>
        <w:t>в) использование нормативно-правовых актов и юридической практики;</w:t>
      </w:r>
    </w:p>
    <w:p w:rsidR="006F6193" w:rsidRPr="006F6193" w:rsidRDefault="006F6193" w:rsidP="006F6193">
      <w:pPr>
        <w:pStyle w:val="2"/>
        <w:contextualSpacing/>
        <w:jc w:val="both"/>
        <w:rPr>
          <w:b w:val="0"/>
        </w:rPr>
      </w:pPr>
      <w:r w:rsidRPr="006F6193">
        <w:rPr>
          <w:b w:val="0"/>
        </w:rPr>
        <w:t>г) правильность и обоснованность выводов;</w:t>
      </w:r>
    </w:p>
    <w:p w:rsidR="006F6193" w:rsidRPr="006F6193" w:rsidRDefault="006F6193" w:rsidP="006F6193">
      <w:pPr>
        <w:pStyle w:val="2"/>
        <w:contextualSpacing/>
        <w:jc w:val="both"/>
        <w:rPr>
          <w:b w:val="0"/>
        </w:rPr>
      </w:pPr>
      <w:proofErr w:type="spellStart"/>
      <w:r w:rsidRPr="006F6193">
        <w:rPr>
          <w:b w:val="0"/>
        </w:rPr>
        <w:t>д</w:t>
      </w:r>
      <w:proofErr w:type="spellEnd"/>
      <w:r w:rsidRPr="006F6193">
        <w:rPr>
          <w:b w:val="0"/>
        </w:rPr>
        <w:t>) стиль изложения;</w:t>
      </w:r>
    </w:p>
    <w:p w:rsidR="006F6193" w:rsidRPr="006F6193" w:rsidRDefault="006F6193" w:rsidP="006F6193">
      <w:pPr>
        <w:pStyle w:val="2"/>
        <w:contextualSpacing/>
        <w:jc w:val="both"/>
        <w:rPr>
          <w:b w:val="0"/>
        </w:rPr>
      </w:pPr>
      <w:r w:rsidRPr="006F6193">
        <w:rPr>
          <w:b w:val="0"/>
        </w:rPr>
        <w:t>е) орфографическая грамотность;</w:t>
      </w:r>
    </w:p>
    <w:p w:rsidR="006F6193" w:rsidRPr="006F6193" w:rsidRDefault="006F6193" w:rsidP="006F6193">
      <w:pPr>
        <w:pStyle w:val="2"/>
        <w:contextualSpacing/>
        <w:jc w:val="both"/>
        <w:rPr>
          <w:b w:val="0"/>
        </w:rPr>
      </w:pPr>
      <w:r w:rsidRPr="006F6193">
        <w:rPr>
          <w:b w:val="0"/>
        </w:rPr>
        <w:t>ж) аккуратность оформления контрольной работы.</w:t>
      </w:r>
    </w:p>
    <w:p w:rsidR="006F6193" w:rsidRPr="006F6193" w:rsidRDefault="006F6193" w:rsidP="006F6193">
      <w:pPr>
        <w:pStyle w:val="2"/>
        <w:contextualSpacing/>
        <w:jc w:val="both"/>
        <w:rPr>
          <w:b w:val="0"/>
        </w:rPr>
      </w:pPr>
      <w:r w:rsidRPr="006F6193">
        <w:rPr>
          <w:b w:val="0"/>
        </w:rPr>
        <w:t>3. Не принимаются работы, выполненные не по своему варианту, выполненные небрежно, без соблюдения правил оформления, а так же работы, в которых отсутствует правовая аргументация, то есть решения не подкрепляются ссылками на статьи и пункты нормативных актов, и работы, в которых механически копируются тексты учебников, статей и монографий.</w:t>
      </w:r>
    </w:p>
    <w:p w:rsidR="006F6193" w:rsidRPr="006F6193" w:rsidRDefault="006F6193" w:rsidP="006F6193">
      <w:pPr>
        <w:pStyle w:val="2"/>
        <w:contextualSpacing/>
        <w:jc w:val="both"/>
        <w:rPr>
          <w:b w:val="0"/>
        </w:rPr>
      </w:pPr>
      <w:r w:rsidRPr="006F6193">
        <w:rPr>
          <w:b w:val="0"/>
        </w:rPr>
        <w:t>В этом случае контрольная работа выполняется повторно.</w:t>
      </w:r>
    </w:p>
    <w:p w:rsidR="006F6193" w:rsidRPr="006F6193" w:rsidRDefault="006F6193" w:rsidP="006F6193">
      <w:pPr>
        <w:pStyle w:val="2"/>
        <w:contextualSpacing/>
        <w:jc w:val="both"/>
        <w:rPr>
          <w:b w:val="0"/>
        </w:rPr>
      </w:pPr>
      <w:r w:rsidRPr="006F6193">
        <w:rPr>
          <w:b w:val="0"/>
        </w:rPr>
        <w:t>4. Проверка (рецензирование) контрольной работы является одной из основных форм руководства самостоятельной работой слушателя, средством контроля выполнения им учебного плана и качества усвоения программного материала. Проверку осуществляет преподаватель, закрепленный за данной учебной группой.</w:t>
      </w:r>
    </w:p>
    <w:p w:rsidR="006F6193" w:rsidRPr="006F6193" w:rsidRDefault="006F6193" w:rsidP="006F6193">
      <w:pPr>
        <w:pStyle w:val="2"/>
        <w:contextualSpacing/>
        <w:jc w:val="both"/>
        <w:rPr>
          <w:b w:val="0"/>
        </w:rPr>
      </w:pPr>
      <w:r w:rsidRPr="006F6193">
        <w:rPr>
          <w:b w:val="0"/>
        </w:rPr>
        <w:t>При проверке допускаются замечания на полях и исправления в тексте.</w:t>
      </w:r>
    </w:p>
    <w:p w:rsidR="006F6193" w:rsidRPr="006F6193" w:rsidRDefault="006F6193" w:rsidP="006F6193">
      <w:pPr>
        <w:pStyle w:val="2"/>
        <w:contextualSpacing/>
        <w:jc w:val="both"/>
        <w:rPr>
          <w:b w:val="0"/>
        </w:rPr>
      </w:pPr>
      <w:r w:rsidRPr="006F6193">
        <w:rPr>
          <w:b w:val="0"/>
        </w:rPr>
        <w:t>Преподавателем пишется рецензия, при необходимости слушателю может быть дана рекомендация о явке на консультацию. Результаты выполнения контрольной работы оцениваются отметками “зачтено” или “не зачтено”.</w:t>
      </w:r>
    </w:p>
    <w:p w:rsidR="006F6193" w:rsidRPr="006F6193" w:rsidRDefault="006F6193" w:rsidP="006F6193">
      <w:pPr>
        <w:pStyle w:val="2"/>
        <w:contextualSpacing/>
        <w:jc w:val="both"/>
        <w:rPr>
          <w:b w:val="0"/>
        </w:rPr>
      </w:pPr>
      <w:r w:rsidRPr="006F6193">
        <w:rPr>
          <w:b w:val="0"/>
        </w:rPr>
        <w:t>5. Не зачтенная контрольная работа возвращается слушателю с подробной рецензией для дальнейшей работой над учебным материалом. Вновь выполненная контрольная работа представляется на проверку вместе с рецензией и текстом не зачтенной контрольной работы.</w:t>
      </w:r>
    </w:p>
    <w:p w:rsidR="006F6193" w:rsidRPr="006F6193" w:rsidRDefault="006F6193" w:rsidP="006F6193">
      <w:pPr>
        <w:pStyle w:val="2"/>
        <w:contextualSpacing/>
        <w:jc w:val="both"/>
        <w:rPr>
          <w:b w:val="0"/>
        </w:rPr>
      </w:pPr>
      <w:r w:rsidRPr="006F6193">
        <w:rPr>
          <w:b w:val="0"/>
        </w:rPr>
        <w:t>Зачет по контрольной работе является обязательным для допуска к зачету по учебной дисциплине.</w:t>
      </w:r>
    </w:p>
    <w:p w:rsidR="006F6193" w:rsidRPr="006F6193" w:rsidRDefault="006F6193" w:rsidP="006F6193">
      <w:pPr>
        <w:spacing w:line="240" w:lineRule="auto"/>
        <w:contextualSpacing/>
        <w:jc w:val="center"/>
        <w:rPr>
          <w:rFonts w:ascii="Times New Roman" w:hAnsi="Times New Roman" w:cs="Times New Roman"/>
          <w:b/>
          <w:i/>
          <w:sz w:val="28"/>
          <w:szCs w:val="28"/>
        </w:rPr>
      </w:pPr>
      <w:r w:rsidRPr="006F6193">
        <w:rPr>
          <w:rFonts w:ascii="Times New Roman" w:hAnsi="Times New Roman" w:cs="Times New Roman"/>
          <w:b/>
          <w:i/>
          <w:sz w:val="28"/>
          <w:szCs w:val="28"/>
        </w:rPr>
        <w:t>Вариант 6</w:t>
      </w:r>
    </w:p>
    <w:p w:rsidR="006F6193" w:rsidRPr="006F6193" w:rsidRDefault="006F6193" w:rsidP="006F6193">
      <w:pPr>
        <w:spacing w:line="240" w:lineRule="auto"/>
        <w:ind w:firstLine="720"/>
        <w:contextualSpacing/>
        <w:jc w:val="both"/>
        <w:rPr>
          <w:rFonts w:ascii="Times New Roman" w:hAnsi="Times New Roman" w:cs="Times New Roman"/>
          <w:sz w:val="28"/>
          <w:szCs w:val="28"/>
        </w:rPr>
      </w:pPr>
    </w:p>
    <w:p w:rsidR="006F6193" w:rsidRPr="006F6193" w:rsidRDefault="006F6193" w:rsidP="006F6193">
      <w:pPr>
        <w:spacing w:line="240" w:lineRule="auto"/>
        <w:ind w:firstLine="720"/>
        <w:contextualSpacing/>
        <w:jc w:val="both"/>
        <w:rPr>
          <w:rFonts w:ascii="Times New Roman" w:hAnsi="Times New Roman" w:cs="Times New Roman"/>
          <w:sz w:val="28"/>
          <w:szCs w:val="28"/>
        </w:rPr>
      </w:pPr>
      <w:r w:rsidRPr="006F6193">
        <w:rPr>
          <w:rFonts w:ascii="Times New Roman" w:hAnsi="Times New Roman" w:cs="Times New Roman"/>
          <w:sz w:val="28"/>
          <w:szCs w:val="28"/>
        </w:rPr>
        <w:t>1. Механизм экономического стимулирования рационального природопользования и охраны окружающей природной среды.</w:t>
      </w:r>
    </w:p>
    <w:p w:rsidR="006F6193" w:rsidRPr="006F6193" w:rsidRDefault="006F6193" w:rsidP="006F6193">
      <w:pPr>
        <w:spacing w:line="240" w:lineRule="auto"/>
        <w:ind w:firstLine="720"/>
        <w:contextualSpacing/>
        <w:jc w:val="both"/>
        <w:rPr>
          <w:rFonts w:ascii="Times New Roman" w:hAnsi="Times New Roman" w:cs="Times New Roman"/>
          <w:sz w:val="28"/>
          <w:szCs w:val="28"/>
        </w:rPr>
      </w:pPr>
      <w:r w:rsidRPr="006F6193">
        <w:rPr>
          <w:rFonts w:ascii="Times New Roman" w:hAnsi="Times New Roman" w:cs="Times New Roman"/>
          <w:sz w:val="28"/>
          <w:szCs w:val="28"/>
        </w:rPr>
        <w:t>2. Категории и особенности правового режима особо охраняемых территорий и объектов.</w:t>
      </w:r>
    </w:p>
    <w:p w:rsidR="006F6193" w:rsidRPr="006F6193" w:rsidRDefault="006F6193" w:rsidP="006F6193">
      <w:pPr>
        <w:spacing w:line="240" w:lineRule="auto"/>
        <w:ind w:firstLine="720"/>
        <w:contextualSpacing/>
        <w:jc w:val="both"/>
        <w:rPr>
          <w:rFonts w:ascii="Times New Roman" w:hAnsi="Times New Roman" w:cs="Times New Roman"/>
          <w:sz w:val="28"/>
          <w:szCs w:val="28"/>
        </w:rPr>
      </w:pPr>
      <w:r w:rsidRPr="006F6193">
        <w:rPr>
          <w:rFonts w:ascii="Times New Roman" w:hAnsi="Times New Roman" w:cs="Times New Roman"/>
          <w:sz w:val="28"/>
          <w:szCs w:val="28"/>
        </w:rPr>
        <w:t>3. Нормирование и стандартизация качества окружающей природной среды.</w:t>
      </w:r>
    </w:p>
    <w:p w:rsidR="006F6193" w:rsidRPr="006F6193" w:rsidRDefault="006F6193" w:rsidP="006F6193">
      <w:pPr>
        <w:spacing w:line="240" w:lineRule="auto"/>
        <w:contextualSpacing/>
        <w:jc w:val="both"/>
        <w:rPr>
          <w:rFonts w:ascii="Times New Roman" w:hAnsi="Times New Roman" w:cs="Times New Roman"/>
          <w:b/>
          <w:sz w:val="28"/>
          <w:szCs w:val="28"/>
        </w:rPr>
      </w:pPr>
      <w:r w:rsidRPr="006F6193">
        <w:rPr>
          <w:rFonts w:ascii="Times New Roman" w:hAnsi="Times New Roman" w:cs="Times New Roman"/>
          <w:b/>
          <w:sz w:val="28"/>
          <w:szCs w:val="28"/>
        </w:rPr>
        <w:t>Задача:</w:t>
      </w:r>
    </w:p>
    <w:p w:rsidR="006F6193" w:rsidRPr="006F6193" w:rsidRDefault="006F6193" w:rsidP="006F6193">
      <w:pPr>
        <w:spacing w:line="240" w:lineRule="auto"/>
        <w:contextualSpacing/>
        <w:jc w:val="both"/>
        <w:rPr>
          <w:rFonts w:ascii="Times New Roman" w:hAnsi="Times New Roman" w:cs="Times New Roman"/>
          <w:sz w:val="28"/>
          <w:szCs w:val="28"/>
        </w:rPr>
      </w:pPr>
      <w:r w:rsidRPr="006F6193">
        <w:rPr>
          <w:rFonts w:ascii="Times New Roman" w:hAnsi="Times New Roman" w:cs="Times New Roman"/>
          <w:sz w:val="28"/>
          <w:szCs w:val="28"/>
        </w:rPr>
        <w:t xml:space="preserve">     В ходе прокурорских проверок, проведенных областной прокуратурой совместно с районными прокурорами в агрофирмах области и иных сельскохозяйственных предприятиях, были выявлены следующие нарушения в большинстве из проверенных хозяйств: сточные воды животноводческих и птицеводческих ферм поступают в водоемы, загрязняя их; отсутствуют специальные навозохранилища и очистные сооружения; навоз накапливается </w:t>
      </w:r>
      <w:r w:rsidRPr="006F6193">
        <w:rPr>
          <w:rFonts w:ascii="Times New Roman" w:hAnsi="Times New Roman" w:cs="Times New Roman"/>
          <w:sz w:val="28"/>
          <w:szCs w:val="28"/>
        </w:rPr>
        <w:lastRenderedPageBreak/>
        <w:t>в  зонах водозабора попадает со стоками в водоемы; ядохимикаты и минеральные удобрения хранятся под открытым небом, отчего в период дождей попадают в водоемы. В результате этого в воде резко возросли число болезнетворных микробов и концентрация разного рода вредных веществ, представляющих опасность для здоровья людей.</w:t>
      </w:r>
    </w:p>
    <w:p w:rsidR="006F6193" w:rsidRPr="006F6193" w:rsidRDefault="006F6193" w:rsidP="006F6193">
      <w:pPr>
        <w:spacing w:line="240" w:lineRule="auto"/>
        <w:contextualSpacing/>
        <w:jc w:val="both"/>
        <w:rPr>
          <w:rFonts w:ascii="Times New Roman" w:hAnsi="Times New Roman" w:cs="Times New Roman"/>
          <w:sz w:val="28"/>
          <w:szCs w:val="28"/>
        </w:rPr>
      </w:pPr>
      <w:r w:rsidRPr="006F6193">
        <w:rPr>
          <w:rFonts w:ascii="Times New Roman" w:hAnsi="Times New Roman" w:cs="Times New Roman"/>
          <w:sz w:val="28"/>
          <w:szCs w:val="28"/>
        </w:rPr>
        <w:t xml:space="preserve">     Скажите, о несоблюдении норм, каких законодательных актов в данном случае идет речь?</w:t>
      </w:r>
    </w:p>
    <w:p w:rsidR="006F6193" w:rsidRPr="006F6193" w:rsidRDefault="006F6193" w:rsidP="006F6193">
      <w:pPr>
        <w:spacing w:line="240" w:lineRule="auto"/>
        <w:contextualSpacing/>
        <w:jc w:val="both"/>
        <w:rPr>
          <w:rFonts w:ascii="Times New Roman" w:hAnsi="Times New Roman" w:cs="Times New Roman"/>
          <w:sz w:val="28"/>
          <w:szCs w:val="28"/>
        </w:rPr>
      </w:pPr>
      <w:r w:rsidRPr="006F6193">
        <w:rPr>
          <w:rFonts w:ascii="Times New Roman" w:hAnsi="Times New Roman" w:cs="Times New Roman"/>
          <w:sz w:val="28"/>
          <w:szCs w:val="28"/>
        </w:rPr>
        <w:t xml:space="preserve">     Какие меры воздействия могут быть применены к руководителям агрофирм и других предприятий, нарушивших водное законодательство? </w:t>
      </w:r>
    </w:p>
    <w:p w:rsidR="006F6193" w:rsidRPr="006F6193" w:rsidRDefault="006F6193" w:rsidP="006F6193">
      <w:pPr>
        <w:spacing w:line="240" w:lineRule="auto"/>
        <w:ind w:firstLine="720"/>
        <w:contextualSpacing/>
        <w:jc w:val="both"/>
        <w:rPr>
          <w:rFonts w:ascii="Times New Roman" w:hAnsi="Times New Roman" w:cs="Times New Roman"/>
          <w:sz w:val="28"/>
          <w:szCs w:val="28"/>
        </w:rPr>
      </w:pPr>
    </w:p>
    <w:p w:rsidR="006F6193" w:rsidRPr="006F6193" w:rsidRDefault="006F6193" w:rsidP="006F6193">
      <w:pPr>
        <w:spacing w:line="240" w:lineRule="auto"/>
        <w:contextualSpacing/>
        <w:jc w:val="center"/>
        <w:rPr>
          <w:rFonts w:ascii="Times New Roman" w:hAnsi="Times New Roman" w:cs="Times New Roman"/>
          <w:b/>
          <w:sz w:val="28"/>
          <w:szCs w:val="28"/>
        </w:rPr>
      </w:pPr>
      <w:r w:rsidRPr="006F6193">
        <w:rPr>
          <w:rFonts w:ascii="Times New Roman" w:hAnsi="Times New Roman" w:cs="Times New Roman"/>
          <w:b/>
          <w:sz w:val="28"/>
          <w:szCs w:val="28"/>
        </w:rPr>
        <w:t>Рекомендуемая литература:</w:t>
      </w:r>
    </w:p>
    <w:p w:rsidR="006F6193" w:rsidRPr="006F6193" w:rsidRDefault="006F6193" w:rsidP="006F6193">
      <w:pPr>
        <w:pStyle w:val="Oaeno"/>
        <w:tabs>
          <w:tab w:val="num" w:pos="-540"/>
        </w:tabs>
        <w:ind w:left="-57" w:hanging="123"/>
        <w:contextualSpacing/>
        <w:jc w:val="center"/>
        <w:rPr>
          <w:rFonts w:ascii="Times New Roman" w:hAnsi="Times New Roman"/>
          <w:b/>
          <w:sz w:val="28"/>
          <w:szCs w:val="28"/>
        </w:rPr>
      </w:pPr>
      <w:r w:rsidRPr="006F6193">
        <w:rPr>
          <w:rFonts w:ascii="Times New Roman" w:hAnsi="Times New Roman"/>
          <w:b/>
          <w:sz w:val="28"/>
          <w:szCs w:val="28"/>
        </w:rPr>
        <w:t xml:space="preserve"> нормативные правовые акты</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1. Конституция Российской Федерации, 12.12.1993 г. // Собрание законодательства РФ, 26.01.2009, № 4, ст. 445.</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2. Федеральный закон от 10.01.2002 № 7-ФЗ «Об охране окружающей среды» // Собрание законодательства РФ, 14.01.2002, № 2, ст. 133.</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3. Водный кодекс Российской Федерации от 03.06.2006 № 74-ФЗ // Собрание законодательства РФ, 05.06.2006, № 23, ст. 2381.</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4. Лесной кодекс Российской Федерации от 04.12.2006 № 201-ФЗ // Собрание законодательства РФ, 11.12.2006, № 50, ст. 5278.</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5. Земельный кодекс Российской Федерации от 25.10.2001 № 136-ФЗ //  Собрание законодательства РФ, 29.10.2001, № 44, ст. 4147.</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6. Градостроительный кодекс Российской Федерации от 29.12.2004        № 190-ФЗ // Собрание законодательства РФ, 03.01.2005, № 1 (часть 1), ст. 16.</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7. Кодекс Российской Федерации об административных правонарушениях от 30.12.2001 № 195-ФЗ // Собрание законодательства РФ, 07.01.2002, N 1 (ч. 1), ст. 1.</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8. Уголовный кодекс Российской Федерации от 13.06.96 № 63-ФЗ // Собрание законодательства РФ, 17.06.1996, № 25, ст. 2954.</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9. Трудовой кодекс Российской Федерации от 30.12.2001 № 197-ФЗ // Собрание законодательства РФ, 07.01.2002, № 1 (ч. 1), ст. 3.</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10. Федеральный закон от 24.04.1995 №52-ФЗ «О животном мире» // Собрание законодательства РФ, 24.04.1995, № 17, ст. 1462.</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11. Федеральный закон от 14.03.1995 № 33-ФЗ «Об особо охраняемых природных территориях» // Собрание законодательства РФ", 20.03.1995, № 12, ст. 1024.</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12. Федеральный закон от 23.11.1995 № 174-ФЗ «Об экологической экспертизе» // Собрание законодательства РФ, 27.11.1995, № 48, ст. 4556.</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13. Федеральный закон от 23.02.1995 № 26-ФЗ «О природных лечебных ресурсах, лечебно-оздоровительных местностях и курортах» // Собрание законодательства РФ, 27.02.1995, № 9, ст. 713.</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lastRenderedPageBreak/>
        <w:t>14. Федеральный закон от 24.06.1998 № 89-ФЗ  «Об отходах производства и потребления» // Собрание законодательства РФ, № 26, 29.06.1998, ст. 3009.</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15. Федеральный закон от 30.03.1999 № 52-ФЗ «О санитарно-эпидемио</w:t>
      </w:r>
      <w:r w:rsidRPr="006F6193">
        <w:rPr>
          <w:rFonts w:ascii="Times New Roman" w:hAnsi="Times New Roman" w:cs="Times New Roman"/>
          <w:sz w:val="28"/>
          <w:szCs w:val="28"/>
        </w:rPr>
        <w:softHyphen/>
        <w:t>логическом благополучии населения» // Собрание законодательства РФ, 05.04.1999, № 14, ст. 1650.</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 xml:space="preserve"> 16. Федеральный закон от 04.05.1999 № 96-ФЗ «Об охране атмосферного воздуха» // Собрание законодательства РФ, 03.05.1999, № 18, ст. 2222.</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17. Закон РФ от 21.02.1992 № 2395-1 «О недрах» // Собрание законодательства РФ, 06.03.1995, № 10, ст. 823.</w:t>
      </w:r>
    </w:p>
    <w:p w:rsidR="006F6193" w:rsidRPr="006F6193" w:rsidRDefault="006F6193" w:rsidP="006F6193">
      <w:pPr>
        <w:pStyle w:val="ConsNonformat"/>
        <w:tabs>
          <w:tab w:val="num" w:pos="1260"/>
        </w:tabs>
        <w:ind w:left="567" w:hanging="567"/>
        <w:contextualSpacing/>
        <w:jc w:val="center"/>
        <w:rPr>
          <w:rFonts w:ascii="Times New Roman" w:hAnsi="Times New Roman"/>
          <w:b/>
          <w:sz w:val="28"/>
          <w:szCs w:val="28"/>
        </w:rPr>
      </w:pPr>
    </w:p>
    <w:p w:rsidR="006F6193" w:rsidRPr="006F6193" w:rsidRDefault="006F6193" w:rsidP="006F6193">
      <w:pPr>
        <w:pStyle w:val="ConsNonformat"/>
        <w:tabs>
          <w:tab w:val="num" w:pos="1260"/>
        </w:tabs>
        <w:ind w:left="567" w:hanging="567"/>
        <w:contextualSpacing/>
        <w:jc w:val="center"/>
        <w:rPr>
          <w:rFonts w:ascii="Times New Roman" w:hAnsi="Times New Roman"/>
          <w:b/>
          <w:sz w:val="28"/>
          <w:szCs w:val="28"/>
        </w:rPr>
      </w:pPr>
    </w:p>
    <w:p w:rsidR="006F6193" w:rsidRPr="006F6193" w:rsidRDefault="006F6193" w:rsidP="006F6193">
      <w:pPr>
        <w:pStyle w:val="ConsNonformat"/>
        <w:tabs>
          <w:tab w:val="num" w:pos="1260"/>
        </w:tabs>
        <w:ind w:left="567" w:hanging="567"/>
        <w:contextualSpacing/>
        <w:jc w:val="center"/>
        <w:rPr>
          <w:rFonts w:ascii="Times New Roman" w:hAnsi="Times New Roman"/>
          <w:b/>
          <w:sz w:val="28"/>
          <w:szCs w:val="28"/>
        </w:rPr>
      </w:pPr>
      <w:r w:rsidRPr="006F6193">
        <w:rPr>
          <w:rFonts w:ascii="Times New Roman" w:hAnsi="Times New Roman"/>
          <w:b/>
          <w:sz w:val="28"/>
          <w:szCs w:val="28"/>
        </w:rPr>
        <w:t xml:space="preserve"> основная литература</w:t>
      </w:r>
    </w:p>
    <w:p w:rsidR="006F6193" w:rsidRPr="006F6193" w:rsidRDefault="006F6193" w:rsidP="006F6193">
      <w:pPr>
        <w:numPr>
          <w:ilvl w:val="0"/>
          <w:numId w:val="1"/>
        </w:numPr>
        <w:tabs>
          <w:tab w:val="clear" w:pos="540"/>
          <w:tab w:val="num" w:pos="0"/>
        </w:tabs>
        <w:spacing w:after="0"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Боголюбов С.А. Экологическое право: учебник. - М.: Высшее образование, 2012.</w:t>
      </w:r>
    </w:p>
    <w:p w:rsidR="006F6193" w:rsidRPr="006F6193" w:rsidRDefault="006F6193" w:rsidP="006F6193">
      <w:pPr>
        <w:pStyle w:val="ConsNonformat"/>
        <w:numPr>
          <w:ilvl w:val="0"/>
          <w:numId w:val="1"/>
        </w:numPr>
        <w:tabs>
          <w:tab w:val="clear" w:pos="540"/>
          <w:tab w:val="num" w:pos="0"/>
        </w:tabs>
        <w:ind w:left="567" w:hanging="567"/>
        <w:contextualSpacing/>
        <w:jc w:val="both"/>
        <w:rPr>
          <w:rFonts w:ascii="Times New Roman" w:hAnsi="Times New Roman"/>
          <w:sz w:val="28"/>
          <w:szCs w:val="28"/>
        </w:rPr>
      </w:pPr>
      <w:proofErr w:type="spellStart"/>
      <w:r w:rsidRPr="006F6193">
        <w:rPr>
          <w:rFonts w:ascii="Times New Roman" w:hAnsi="Times New Roman"/>
          <w:sz w:val="28"/>
          <w:szCs w:val="28"/>
        </w:rPr>
        <w:t>Бринчук</w:t>
      </w:r>
      <w:proofErr w:type="spellEnd"/>
      <w:r w:rsidRPr="006F6193">
        <w:rPr>
          <w:rFonts w:ascii="Times New Roman" w:hAnsi="Times New Roman"/>
          <w:sz w:val="28"/>
          <w:szCs w:val="28"/>
        </w:rPr>
        <w:t xml:space="preserve"> М.М.Экологическое право. -М., Издательство «</w:t>
      </w:r>
      <w:proofErr w:type="spellStart"/>
      <w:r w:rsidRPr="006F6193">
        <w:rPr>
          <w:rFonts w:ascii="Times New Roman" w:hAnsi="Times New Roman"/>
          <w:sz w:val="28"/>
          <w:szCs w:val="28"/>
        </w:rPr>
        <w:t>Эксмо</w:t>
      </w:r>
      <w:proofErr w:type="spellEnd"/>
      <w:r w:rsidRPr="006F6193">
        <w:rPr>
          <w:rFonts w:ascii="Times New Roman" w:hAnsi="Times New Roman"/>
          <w:sz w:val="28"/>
          <w:szCs w:val="28"/>
        </w:rPr>
        <w:t>», 2011.</w:t>
      </w:r>
    </w:p>
    <w:p w:rsidR="006F6193" w:rsidRPr="006F6193" w:rsidRDefault="006F6193" w:rsidP="006F6193">
      <w:pPr>
        <w:numPr>
          <w:ilvl w:val="0"/>
          <w:numId w:val="1"/>
        </w:numPr>
        <w:tabs>
          <w:tab w:val="clear" w:pos="540"/>
          <w:tab w:val="num" w:pos="0"/>
        </w:tabs>
        <w:spacing w:after="0"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 xml:space="preserve">Дубовик О.Л. Экологическое право -М., Издательство «Проспект», 2011. </w:t>
      </w:r>
    </w:p>
    <w:p w:rsidR="006F6193" w:rsidRPr="006F6193" w:rsidRDefault="006F6193" w:rsidP="006F6193">
      <w:pPr>
        <w:numPr>
          <w:ilvl w:val="0"/>
          <w:numId w:val="1"/>
        </w:numPr>
        <w:tabs>
          <w:tab w:val="clear" w:pos="540"/>
          <w:tab w:val="num" w:pos="0"/>
        </w:tabs>
        <w:spacing w:after="0"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 xml:space="preserve">Ерофеев Б.В. Экологическое право России. - М.: </w:t>
      </w:r>
      <w:proofErr w:type="spellStart"/>
      <w:r w:rsidRPr="006F6193">
        <w:rPr>
          <w:rFonts w:ascii="Times New Roman" w:hAnsi="Times New Roman" w:cs="Times New Roman"/>
          <w:sz w:val="28"/>
          <w:szCs w:val="28"/>
        </w:rPr>
        <w:t>Эксмо</w:t>
      </w:r>
      <w:proofErr w:type="spellEnd"/>
      <w:r w:rsidRPr="006F6193">
        <w:rPr>
          <w:rFonts w:ascii="Times New Roman" w:hAnsi="Times New Roman" w:cs="Times New Roman"/>
          <w:sz w:val="28"/>
          <w:szCs w:val="28"/>
        </w:rPr>
        <w:t>, 2010.</w:t>
      </w:r>
    </w:p>
    <w:p w:rsidR="006F6193" w:rsidRPr="006F6193" w:rsidRDefault="006F6193" w:rsidP="006F6193">
      <w:pPr>
        <w:numPr>
          <w:ilvl w:val="0"/>
          <w:numId w:val="1"/>
        </w:numPr>
        <w:tabs>
          <w:tab w:val="clear" w:pos="540"/>
          <w:tab w:val="num" w:pos="0"/>
        </w:tabs>
        <w:spacing w:after="0"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Экологическое право России: Учеб. для вузов // Под ред. Н.В. Румянцева. - М.: ЮНИТИ-ДАНА, 2012 .</w:t>
      </w:r>
    </w:p>
    <w:p w:rsidR="006F6193" w:rsidRPr="006F6193" w:rsidRDefault="006F6193" w:rsidP="006F6193">
      <w:pPr>
        <w:spacing w:line="240" w:lineRule="auto"/>
        <w:ind w:left="567" w:hanging="567"/>
        <w:contextualSpacing/>
        <w:jc w:val="center"/>
        <w:rPr>
          <w:rFonts w:ascii="Times New Roman" w:hAnsi="Times New Roman" w:cs="Times New Roman"/>
          <w:b/>
          <w:sz w:val="28"/>
          <w:szCs w:val="28"/>
        </w:rPr>
      </w:pPr>
    </w:p>
    <w:p w:rsidR="006F6193" w:rsidRPr="006F6193" w:rsidRDefault="006F6193" w:rsidP="006F6193">
      <w:pPr>
        <w:spacing w:line="240" w:lineRule="auto"/>
        <w:ind w:left="567" w:hanging="567"/>
        <w:contextualSpacing/>
        <w:jc w:val="center"/>
        <w:rPr>
          <w:rFonts w:ascii="Times New Roman" w:hAnsi="Times New Roman" w:cs="Times New Roman"/>
          <w:b/>
          <w:sz w:val="28"/>
          <w:szCs w:val="28"/>
        </w:rPr>
      </w:pPr>
      <w:r w:rsidRPr="006F6193">
        <w:rPr>
          <w:rFonts w:ascii="Times New Roman" w:hAnsi="Times New Roman" w:cs="Times New Roman"/>
          <w:b/>
          <w:sz w:val="28"/>
          <w:szCs w:val="28"/>
        </w:rPr>
        <w:t xml:space="preserve">литература ЭБС </w:t>
      </w:r>
      <w:proofErr w:type="spellStart"/>
      <w:r w:rsidRPr="006F6193">
        <w:rPr>
          <w:rFonts w:ascii="Times New Roman" w:hAnsi="Times New Roman" w:cs="Times New Roman"/>
          <w:b/>
          <w:sz w:val="28"/>
          <w:szCs w:val="28"/>
        </w:rPr>
        <w:t>знаниум</w:t>
      </w:r>
      <w:proofErr w:type="spellEnd"/>
    </w:p>
    <w:p w:rsidR="006F6193" w:rsidRPr="006F6193" w:rsidRDefault="006F6193" w:rsidP="006F6193">
      <w:pPr>
        <w:numPr>
          <w:ilvl w:val="0"/>
          <w:numId w:val="2"/>
        </w:numPr>
        <w:spacing w:after="0" w:line="240" w:lineRule="auto"/>
        <w:ind w:left="567" w:hanging="567"/>
        <w:contextualSpacing/>
        <w:rPr>
          <w:rFonts w:ascii="Times New Roman" w:hAnsi="Times New Roman" w:cs="Times New Roman"/>
          <w:sz w:val="28"/>
          <w:szCs w:val="28"/>
        </w:rPr>
      </w:pPr>
      <w:r w:rsidRPr="006F6193">
        <w:rPr>
          <w:rFonts w:ascii="Times New Roman" w:hAnsi="Times New Roman" w:cs="Times New Roman"/>
          <w:sz w:val="28"/>
          <w:szCs w:val="28"/>
          <w:shd w:val="clear" w:color="auto" w:fill="FFFFFF"/>
        </w:rPr>
        <w:t xml:space="preserve">Экологическое право: Учебник / О.И. </w:t>
      </w:r>
      <w:proofErr w:type="spellStart"/>
      <w:r w:rsidRPr="006F6193">
        <w:rPr>
          <w:rFonts w:ascii="Times New Roman" w:hAnsi="Times New Roman" w:cs="Times New Roman"/>
          <w:sz w:val="28"/>
          <w:szCs w:val="28"/>
          <w:shd w:val="clear" w:color="auto" w:fill="FFFFFF"/>
        </w:rPr>
        <w:t>Крассов</w:t>
      </w:r>
      <w:proofErr w:type="spellEnd"/>
      <w:r w:rsidRPr="006F6193">
        <w:rPr>
          <w:rFonts w:ascii="Times New Roman" w:hAnsi="Times New Roman" w:cs="Times New Roman"/>
          <w:sz w:val="28"/>
          <w:szCs w:val="28"/>
          <w:shd w:val="clear" w:color="auto" w:fill="FFFFFF"/>
        </w:rPr>
        <w:t xml:space="preserve">. - 3-e изд., пересмотр. - М.: Норма: НИЦ </w:t>
      </w:r>
      <w:proofErr w:type="spellStart"/>
      <w:r w:rsidRPr="006F6193">
        <w:rPr>
          <w:rFonts w:ascii="Times New Roman" w:hAnsi="Times New Roman" w:cs="Times New Roman"/>
          <w:sz w:val="28"/>
          <w:szCs w:val="28"/>
          <w:shd w:val="clear" w:color="auto" w:fill="FFFFFF"/>
        </w:rPr>
        <w:t>Инфра-М</w:t>
      </w:r>
      <w:proofErr w:type="spellEnd"/>
      <w:r w:rsidRPr="006F6193">
        <w:rPr>
          <w:rFonts w:ascii="Times New Roman" w:hAnsi="Times New Roman" w:cs="Times New Roman"/>
          <w:sz w:val="28"/>
          <w:szCs w:val="28"/>
          <w:shd w:val="clear" w:color="auto" w:fill="FFFFFF"/>
        </w:rPr>
        <w:t>, 2012. - 624 с</w:t>
      </w:r>
    </w:p>
    <w:p w:rsidR="006F6193" w:rsidRPr="006F6193" w:rsidRDefault="006F6193" w:rsidP="006F6193">
      <w:pPr>
        <w:numPr>
          <w:ilvl w:val="0"/>
          <w:numId w:val="2"/>
        </w:numPr>
        <w:spacing w:after="0" w:line="240" w:lineRule="auto"/>
        <w:ind w:left="567" w:hanging="567"/>
        <w:contextualSpacing/>
        <w:rPr>
          <w:rFonts w:ascii="Times New Roman" w:hAnsi="Times New Roman" w:cs="Times New Roman"/>
          <w:sz w:val="28"/>
          <w:szCs w:val="28"/>
        </w:rPr>
      </w:pPr>
      <w:r w:rsidRPr="006F6193">
        <w:rPr>
          <w:rFonts w:ascii="Times New Roman" w:hAnsi="Times New Roman" w:cs="Times New Roman"/>
          <w:sz w:val="28"/>
          <w:szCs w:val="28"/>
          <w:shd w:val="clear" w:color="auto" w:fill="FFFFFF"/>
        </w:rPr>
        <w:t xml:space="preserve">Экологическое право России [Электронный ресурс] : учеб. пособие для студентов вузов / [Н. В. Румянцев и др.]; под ред. Н.В. Румянцева. - 4-е изд., </w:t>
      </w:r>
      <w:proofErr w:type="spellStart"/>
      <w:r w:rsidRPr="006F6193">
        <w:rPr>
          <w:rFonts w:ascii="Times New Roman" w:hAnsi="Times New Roman" w:cs="Times New Roman"/>
          <w:sz w:val="28"/>
          <w:szCs w:val="28"/>
          <w:shd w:val="clear" w:color="auto" w:fill="FFFFFF"/>
        </w:rPr>
        <w:t>перераб</w:t>
      </w:r>
      <w:proofErr w:type="spellEnd"/>
      <w:r w:rsidRPr="006F6193">
        <w:rPr>
          <w:rFonts w:ascii="Times New Roman" w:hAnsi="Times New Roman" w:cs="Times New Roman"/>
          <w:sz w:val="28"/>
          <w:szCs w:val="28"/>
          <w:shd w:val="clear" w:color="auto" w:fill="FFFFFF"/>
        </w:rPr>
        <w:t>. и доп. - М.: ЮНИТИ-ДАНА, Закон и право, 2012. - 431 с. - (Серия «</w:t>
      </w:r>
      <w:proofErr w:type="spellStart"/>
      <w:r w:rsidRPr="006F6193">
        <w:rPr>
          <w:rFonts w:ascii="Times New Roman" w:hAnsi="Times New Roman" w:cs="Times New Roman"/>
          <w:sz w:val="28"/>
          <w:szCs w:val="28"/>
          <w:shd w:val="clear" w:color="auto" w:fill="FFFFFF"/>
        </w:rPr>
        <w:t>Dura</w:t>
      </w:r>
      <w:proofErr w:type="spellEnd"/>
      <w:r w:rsidRPr="006F6193">
        <w:rPr>
          <w:rFonts w:ascii="Times New Roman" w:hAnsi="Times New Roman" w:cs="Times New Roman"/>
          <w:sz w:val="28"/>
          <w:szCs w:val="28"/>
          <w:shd w:val="clear" w:color="auto" w:fill="FFFFFF"/>
        </w:rPr>
        <w:t xml:space="preserve"> </w:t>
      </w:r>
      <w:proofErr w:type="spellStart"/>
      <w:r w:rsidRPr="006F6193">
        <w:rPr>
          <w:rFonts w:ascii="Times New Roman" w:hAnsi="Times New Roman" w:cs="Times New Roman"/>
          <w:sz w:val="28"/>
          <w:szCs w:val="28"/>
          <w:shd w:val="clear" w:color="auto" w:fill="FFFFFF"/>
        </w:rPr>
        <w:t>lex</w:t>
      </w:r>
      <w:proofErr w:type="spellEnd"/>
      <w:r w:rsidRPr="006F6193">
        <w:rPr>
          <w:rFonts w:ascii="Times New Roman" w:hAnsi="Times New Roman" w:cs="Times New Roman"/>
          <w:sz w:val="28"/>
          <w:szCs w:val="28"/>
          <w:shd w:val="clear" w:color="auto" w:fill="FFFFFF"/>
        </w:rPr>
        <w:t xml:space="preserve">, </w:t>
      </w:r>
      <w:proofErr w:type="spellStart"/>
      <w:r w:rsidRPr="006F6193">
        <w:rPr>
          <w:rFonts w:ascii="Times New Roman" w:hAnsi="Times New Roman" w:cs="Times New Roman"/>
          <w:sz w:val="28"/>
          <w:szCs w:val="28"/>
          <w:shd w:val="clear" w:color="auto" w:fill="FFFFFF"/>
        </w:rPr>
        <w:t>sed</w:t>
      </w:r>
      <w:proofErr w:type="spellEnd"/>
      <w:r w:rsidRPr="006F6193">
        <w:rPr>
          <w:rFonts w:ascii="Times New Roman" w:hAnsi="Times New Roman" w:cs="Times New Roman"/>
          <w:sz w:val="28"/>
          <w:szCs w:val="28"/>
          <w:shd w:val="clear" w:color="auto" w:fill="FFFFFF"/>
        </w:rPr>
        <w:t xml:space="preserve"> </w:t>
      </w:r>
      <w:proofErr w:type="spellStart"/>
      <w:r w:rsidRPr="006F6193">
        <w:rPr>
          <w:rFonts w:ascii="Times New Roman" w:hAnsi="Times New Roman" w:cs="Times New Roman"/>
          <w:sz w:val="28"/>
          <w:szCs w:val="28"/>
          <w:shd w:val="clear" w:color="auto" w:fill="FFFFFF"/>
        </w:rPr>
        <w:t>lex</w:t>
      </w:r>
      <w:proofErr w:type="spellEnd"/>
      <w:r w:rsidRPr="006F6193">
        <w:rPr>
          <w:rFonts w:ascii="Times New Roman" w:hAnsi="Times New Roman" w:cs="Times New Roman"/>
          <w:sz w:val="28"/>
          <w:szCs w:val="28"/>
          <w:shd w:val="clear" w:color="auto" w:fill="FFFFFF"/>
        </w:rPr>
        <w:t>»).</w:t>
      </w:r>
    </w:p>
    <w:p w:rsidR="006F6193" w:rsidRPr="006F6193" w:rsidRDefault="006F6193" w:rsidP="006F6193">
      <w:pPr>
        <w:numPr>
          <w:ilvl w:val="0"/>
          <w:numId w:val="2"/>
        </w:numPr>
        <w:spacing w:after="0" w:line="240" w:lineRule="auto"/>
        <w:ind w:left="567" w:hanging="567"/>
        <w:contextualSpacing/>
        <w:rPr>
          <w:rFonts w:ascii="Times New Roman" w:hAnsi="Times New Roman" w:cs="Times New Roman"/>
          <w:sz w:val="28"/>
          <w:szCs w:val="28"/>
          <w:shd w:val="clear" w:color="auto" w:fill="FFFFFF"/>
        </w:rPr>
      </w:pPr>
      <w:r w:rsidRPr="006F6193">
        <w:rPr>
          <w:rFonts w:ascii="Times New Roman" w:hAnsi="Times New Roman" w:cs="Times New Roman"/>
          <w:sz w:val="28"/>
          <w:szCs w:val="28"/>
          <w:shd w:val="clear" w:color="auto" w:fill="FFFFFF"/>
        </w:rPr>
        <w:t xml:space="preserve">Экологическое право: Учебник / Б.В. Ерофеев. - 5-e изд., </w:t>
      </w:r>
      <w:proofErr w:type="spellStart"/>
      <w:r w:rsidRPr="006F6193">
        <w:rPr>
          <w:rFonts w:ascii="Times New Roman" w:hAnsi="Times New Roman" w:cs="Times New Roman"/>
          <w:sz w:val="28"/>
          <w:szCs w:val="28"/>
          <w:shd w:val="clear" w:color="auto" w:fill="FFFFFF"/>
        </w:rPr>
        <w:t>перераб</w:t>
      </w:r>
      <w:proofErr w:type="spellEnd"/>
      <w:r w:rsidRPr="006F6193">
        <w:rPr>
          <w:rFonts w:ascii="Times New Roman" w:hAnsi="Times New Roman" w:cs="Times New Roman"/>
          <w:sz w:val="28"/>
          <w:szCs w:val="28"/>
          <w:shd w:val="clear" w:color="auto" w:fill="FFFFFF"/>
        </w:rPr>
        <w:t xml:space="preserve">. и доп. - М.: ИД ФОРУМ: НИЦ </w:t>
      </w:r>
      <w:proofErr w:type="spellStart"/>
      <w:r w:rsidRPr="006F6193">
        <w:rPr>
          <w:rFonts w:ascii="Times New Roman" w:hAnsi="Times New Roman" w:cs="Times New Roman"/>
          <w:sz w:val="28"/>
          <w:szCs w:val="28"/>
          <w:shd w:val="clear" w:color="auto" w:fill="FFFFFF"/>
        </w:rPr>
        <w:t>Инфра-М</w:t>
      </w:r>
      <w:proofErr w:type="spellEnd"/>
      <w:r w:rsidRPr="006F6193">
        <w:rPr>
          <w:rFonts w:ascii="Times New Roman" w:hAnsi="Times New Roman" w:cs="Times New Roman"/>
          <w:sz w:val="28"/>
          <w:szCs w:val="28"/>
          <w:shd w:val="clear" w:color="auto" w:fill="FFFFFF"/>
        </w:rPr>
        <w:t>, 2013. - 400 с</w:t>
      </w:r>
    </w:p>
    <w:p w:rsidR="006F6193" w:rsidRPr="006F6193" w:rsidRDefault="006F6193" w:rsidP="006F6193">
      <w:pPr>
        <w:numPr>
          <w:ilvl w:val="0"/>
          <w:numId w:val="2"/>
        </w:numPr>
        <w:spacing w:after="0" w:line="240" w:lineRule="auto"/>
        <w:ind w:left="567" w:hanging="567"/>
        <w:contextualSpacing/>
        <w:rPr>
          <w:rFonts w:ascii="Times New Roman" w:hAnsi="Times New Roman" w:cs="Times New Roman"/>
          <w:sz w:val="28"/>
          <w:szCs w:val="28"/>
        </w:rPr>
      </w:pPr>
      <w:r w:rsidRPr="006F6193">
        <w:rPr>
          <w:rFonts w:ascii="Times New Roman" w:hAnsi="Times New Roman" w:cs="Times New Roman"/>
          <w:sz w:val="28"/>
          <w:szCs w:val="28"/>
          <w:shd w:val="clear" w:color="auto" w:fill="FFFFFF"/>
        </w:rPr>
        <w:t xml:space="preserve">Экологическое право: Учебник / О.И. </w:t>
      </w:r>
      <w:proofErr w:type="spellStart"/>
      <w:r w:rsidRPr="006F6193">
        <w:rPr>
          <w:rFonts w:ascii="Times New Roman" w:hAnsi="Times New Roman" w:cs="Times New Roman"/>
          <w:sz w:val="28"/>
          <w:szCs w:val="28"/>
          <w:shd w:val="clear" w:color="auto" w:fill="FFFFFF"/>
        </w:rPr>
        <w:t>Крассов</w:t>
      </w:r>
      <w:proofErr w:type="spellEnd"/>
      <w:r w:rsidRPr="006F6193">
        <w:rPr>
          <w:rFonts w:ascii="Times New Roman" w:hAnsi="Times New Roman" w:cs="Times New Roman"/>
          <w:sz w:val="28"/>
          <w:szCs w:val="28"/>
          <w:shd w:val="clear" w:color="auto" w:fill="FFFFFF"/>
        </w:rPr>
        <w:t>. - 3-e изд., пересмотр. - М.: Норма: НИЦ ИНФРА-М, 2014. - 624 с</w:t>
      </w:r>
    </w:p>
    <w:p w:rsidR="006F6193" w:rsidRPr="006F6193" w:rsidRDefault="006F6193" w:rsidP="006F6193">
      <w:pPr>
        <w:pStyle w:val="7"/>
        <w:tabs>
          <w:tab w:val="num" w:pos="0"/>
        </w:tabs>
        <w:spacing w:before="0" w:after="0"/>
        <w:ind w:left="567" w:hanging="567"/>
        <w:contextualSpacing/>
        <w:jc w:val="center"/>
        <w:rPr>
          <w:b/>
          <w:sz w:val="28"/>
          <w:szCs w:val="28"/>
        </w:rPr>
      </w:pPr>
    </w:p>
    <w:p w:rsidR="006F6193" w:rsidRPr="006F6193" w:rsidRDefault="006F6193" w:rsidP="006F6193">
      <w:pPr>
        <w:pStyle w:val="7"/>
        <w:tabs>
          <w:tab w:val="num" w:pos="0"/>
        </w:tabs>
        <w:spacing w:before="0" w:after="0"/>
        <w:ind w:left="567" w:hanging="567"/>
        <w:contextualSpacing/>
        <w:jc w:val="center"/>
        <w:rPr>
          <w:b/>
          <w:sz w:val="28"/>
          <w:szCs w:val="28"/>
        </w:rPr>
      </w:pPr>
      <w:r w:rsidRPr="006F6193">
        <w:rPr>
          <w:b/>
          <w:sz w:val="28"/>
          <w:szCs w:val="28"/>
        </w:rPr>
        <w:t xml:space="preserve"> дополнительная литература</w:t>
      </w:r>
    </w:p>
    <w:p w:rsidR="006F6193" w:rsidRPr="006F6193" w:rsidRDefault="006F6193" w:rsidP="006F6193">
      <w:pPr>
        <w:widowControl w:val="0"/>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 xml:space="preserve">1. </w:t>
      </w:r>
      <w:proofErr w:type="spellStart"/>
      <w:r w:rsidRPr="006F6193">
        <w:rPr>
          <w:rFonts w:ascii="Times New Roman" w:hAnsi="Times New Roman" w:cs="Times New Roman"/>
          <w:sz w:val="28"/>
          <w:szCs w:val="28"/>
        </w:rPr>
        <w:t>Бажайкин</w:t>
      </w:r>
      <w:proofErr w:type="spellEnd"/>
      <w:r w:rsidRPr="006F6193">
        <w:rPr>
          <w:rFonts w:ascii="Times New Roman" w:hAnsi="Times New Roman" w:cs="Times New Roman"/>
          <w:sz w:val="28"/>
          <w:szCs w:val="28"/>
        </w:rPr>
        <w:t xml:space="preserve"> А.Л. Принципы охраны окружающей среды - как основополагающие идеи (руководящие положения) экологического права и законодательства, государственной экологической политики. // Экологическое право, 2012, № 1.</w:t>
      </w:r>
    </w:p>
    <w:p w:rsidR="006F6193" w:rsidRPr="006F6193" w:rsidRDefault="006F6193" w:rsidP="006F6193">
      <w:pPr>
        <w:widowControl w:val="0"/>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 xml:space="preserve">2. Боголюбов С.А. Главное - прогнозирование реализации экологической политики. // Экологическое право, 2011, № 6. </w:t>
      </w:r>
    </w:p>
    <w:p w:rsidR="006F6193" w:rsidRPr="006F6193" w:rsidRDefault="006F6193" w:rsidP="006F6193">
      <w:pPr>
        <w:widowControl w:val="0"/>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 xml:space="preserve">3. </w:t>
      </w:r>
      <w:proofErr w:type="spellStart"/>
      <w:r w:rsidRPr="006F6193">
        <w:rPr>
          <w:rFonts w:ascii="Times New Roman" w:hAnsi="Times New Roman" w:cs="Times New Roman"/>
          <w:sz w:val="28"/>
          <w:szCs w:val="28"/>
        </w:rPr>
        <w:t>Бринчук</w:t>
      </w:r>
      <w:proofErr w:type="spellEnd"/>
      <w:r w:rsidRPr="006F6193">
        <w:rPr>
          <w:rFonts w:ascii="Times New Roman" w:hAnsi="Times New Roman" w:cs="Times New Roman"/>
          <w:sz w:val="28"/>
          <w:szCs w:val="28"/>
        </w:rPr>
        <w:t xml:space="preserve"> М.М. Внешние методологические основания развития экологического права: общие закономерности развития общества, положения Конституции Российской Федерации и общей теории права, мировоззренческие положения. // Экологическое право, 2011, № 2.</w:t>
      </w:r>
    </w:p>
    <w:p w:rsidR="006F6193" w:rsidRPr="006F6193" w:rsidRDefault="006F6193" w:rsidP="006F6193">
      <w:pPr>
        <w:widowControl w:val="0"/>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lastRenderedPageBreak/>
        <w:t xml:space="preserve">4. </w:t>
      </w:r>
      <w:proofErr w:type="spellStart"/>
      <w:r w:rsidRPr="006F6193">
        <w:rPr>
          <w:rFonts w:ascii="Times New Roman" w:hAnsi="Times New Roman" w:cs="Times New Roman"/>
          <w:sz w:val="28"/>
          <w:szCs w:val="28"/>
        </w:rPr>
        <w:t>Бринчук</w:t>
      </w:r>
      <w:proofErr w:type="spellEnd"/>
      <w:r w:rsidRPr="006F6193">
        <w:rPr>
          <w:rFonts w:ascii="Times New Roman" w:hAnsi="Times New Roman" w:cs="Times New Roman"/>
          <w:sz w:val="28"/>
          <w:szCs w:val="28"/>
        </w:rPr>
        <w:t xml:space="preserve"> М.М. Частная собственность и природа. // Экологическое право, 2012, № 3. </w:t>
      </w:r>
    </w:p>
    <w:p w:rsidR="006F6193" w:rsidRPr="006F6193" w:rsidRDefault="006F6193" w:rsidP="006F6193">
      <w:pPr>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bCs/>
          <w:sz w:val="28"/>
          <w:szCs w:val="28"/>
        </w:rPr>
        <w:t xml:space="preserve">5. Васильева М.И. </w:t>
      </w:r>
      <w:hyperlink r:id="rId5" w:history="1">
        <w:r w:rsidRPr="006F6193">
          <w:rPr>
            <w:rStyle w:val="a3"/>
            <w:rFonts w:ascii="Times New Roman" w:hAnsi="Times New Roman"/>
            <w:color w:val="000000"/>
            <w:sz w:val="28"/>
            <w:szCs w:val="28"/>
            <w:bdr w:val="none" w:sz="0" w:space="0" w:color="auto" w:frame="1"/>
          </w:rPr>
          <w:t xml:space="preserve">О соотношении интереса и субъективного права в экологических правоотношениях. // </w:t>
        </w:r>
        <w:r w:rsidRPr="006F6193">
          <w:rPr>
            <w:rStyle w:val="a3"/>
            <w:rFonts w:ascii="Times New Roman" w:hAnsi="Times New Roman"/>
            <w:color w:val="000000"/>
            <w:sz w:val="28"/>
            <w:szCs w:val="28"/>
          </w:rPr>
          <w:t>Экологическое право, 2012, № 4.</w:t>
        </w:r>
      </w:hyperlink>
    </w:p>
    <w:p w:rsidR="006F6193" w:rsidRPr="006F6193" w:rsidRDefault="006F6193" w:rsidP="006F6193">
      <w:pPr>
        <w:widowControl w:val="0"/>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6. Гаевская Е.Ю., Круглов В.В. Уголовная ответственность и правовая охрана окружающей среды в промышленности в рыночных условиях. // Экологическое право, 2011, № 5.</w:t>
      </w:r>
    </w:p>
    <w:p w:rsidR="006F6193" w:rsidRPr="006F6193" w:rsidRDefault="006F6193" w:rsidP="006F6193">
      <w:pPr>
        <w:pStyle w:val="cauthorname"/>
        <w:shd w:val="clear" w:color="auto" w:fill="FFFFFF"/>
        <w:spacing w:before="0" w:beforeAutospacing="0" w:after="0" w:afterAutospacing="0"/>
        <w:ind w:left="567" w:hanging="567"/>
        <w:contextualSpacing/>
        <w:jc w:val="both"/>
        <w:textAlignment w:val="baseline"/>
        <w:rPr>
          <w:color w:val="000000"/>
          <w:sz w:val="28"/>
          <w:szCs w:val="28"/>
        </w:rPr>
      </w:pPr>
      <w:r w:rsidRPr="006F6193">
        <w:rPr>
          <w:bCs/>
          <w:color w:val="000000"/>
          <w:sz w:val="28"/>
          <w:szCs w:val="28"/>
        </w:rPr>
        <w:t xml:space="preserve">7. </w:t>
      </w:r>
      <w:proofErr w:type="spellStart"/>
      <w:r w:rsidRPr="006F6193">
        <w:rPr>
          <w:bCs/>
          <w:color w:val="000000"/>
          <w:sz w:val="28"/>
          <w:szCs w:val="28"/>
        </w:rPr>
        <w:t>Голиченков</w:t>
      </w:r>
      <w:proofErr w:type="spellEnd"/>
      <w:r w:rsidRPr="006F6193">
        <w:rPr>
          <w:bCs/>
          <w:color w:val="000000"/>
          <w:sz w:val="28"/>
          <w:szCs w:val="28"/>
        </w:rPr>
        <w:t xml:space="preserve"> А.К.</w:t>
      </w:r>
      <w:r w:rsidRPr="006F6193">
        <w:rPr>
          <w:rStyle w:val="apple-converted-space"/>
          <w:bCs/>
          <w:color w:val="000000"/>
          <w:sz w:val="28"/>
          <w:szCs w:val="28"/>
        </w:rPr>
        <w:t xml:space="preserve"> </w:t>
      </w:r>
      <w:hyperlink r:id="rId6" w:history="1">
        <w:r w:rsidRPr="006F6193">
          <w:rPr>
            <w:rStyle w:val="a3"/>
            <w:color w:val="000000"/>
            <w:sz w:val="28"/>
            <w:szCs w:val="28"/>
            <w:bdr w:val="none" w:sz="0" w:space="0" w:color="auto" w:frame="1"/>
          </w:rPr>
          <w:t xml:space="preserve">Основы интеграции правового регулирования экологических отношений: реалии и перспективы. // </w:t>
        </w:r>
        <w:r w:rsidRPr="006F6193">
          <w:rPr>
            <w:rStyle w:val="a3"/>
            <w:color w:val="000000"/>
            <w:sz w:val="28"/>
            <w:szCs w:val="28"/>
          </w:rPr>
          <w:t>Экологическое право, 2012, № 4</w:t>
        </w:r>
      </w:hyperlink>
      <w:r w:rsidRPr="006F6193">
        <w:rPr>
          <w:color w:val="000000"/>
          <w:sz w:val="28"/>
          <w:szCs w:val="28"/>
        </w:rPr>
        <w:t>.</w:t>
      </w:r>
    </w:p>
    <w:p w:rsidR="006F6193" w:rsidRPr="006F6193" w:rsidRDefault="006F6193" w:rsidP="006F6193">
      <w:pPr>
        <w:widowControl w:val="0"/>
        <w:autoSpaceDE w:val="0"/>
        <w:autoSpaceDN w:val="0"/>
        <w:adjustRightInd w:val="0"/>
        <w:spacing w:line="240" w:lineRule="auto"/>
        <w:ind w:left="567" w:hanging="567"/>
        <w:contextualSpacing/>
        <w:jc w:val="both"/>
        <w:rPr>
          <w:rFonts w:ascii="Times New Roman" w:hAnsi="Times New Roman" w:cs="Times New Roman"/>
          <w:sz w:val="28"/>
          <w:szCs w:val="28"/>
        </w:rPr>
      </w:pPr>
      <w:r w:rsidRPr="006F6193">
        <w:rPr>
          <w:rFonts w:ascii="Times New Roman" w:hAnsi="Times New Roman" w:cs="Times New Roman"/>
          <w:sz w:val="28"/>
          <w:szCs w:val="28"/>
        </w:rPr>
        <w:t xml:space="preserve">8. </w:t>
      </w:r>
      <w:proofErr w:type="spellStart"/>
      <w:r w:rsidRPr="006F6193">
        <w:rPr>
          <w:rFonts w:ascii="Times New Roman" w:hAnsi="Times New Roman" w:cs="Times New Roman"/>
          <w:sz w:val="28"/>
          <w:szCs w:val="28"/>
        </w:rPr>
        <w:t>Гиззатуллин</w:t>
      </w:r>
      <w:proofErr w:type="spellEnd"/>
      <w:r w:rsidRPr="006F6193">
        <w:rPr>
          <w:rFonts w:ascii="Times New Roman" w:hAnsi="Times New Roman" w:cs="Times New Roman"/>
          <w:sz w:val="28"/>
          <w:szCs w:val="28"/>
        </w:rPr>
        <w:t xml:space="preserve"> Р.Х. Экологическая функция государства. // Экологическое право, 2012, № 1.</w:t>
      </w:r>
    </w:p>
    <w:p w:rsidR="006F6193" w:rsidRPr="006F6193" w:rsidRDefault="006F6193" w:rsidP="006F6193">
      <w:pPr>
        <w:autoSpaceDE w:val="0"/>
        <w:autoSpaceDN w:val="0"/>
        <w:adjustRightInd w:val="0"/>
        <w:spacing w:line="240" w:lineRule="auto"/>
        <w:ind w:left="567" w:hanging="567"/>
        <w:contextualSpacing/>
        <w:jc w:val="both"/>
        <w:rPr>
          <w:rFonts w:ascii="Times New Roman" w:hAnsi="Times New Roman" w:cs="Times New Roman"/>
          <w:sz w:val="28"/>
          <w:szCs w:val="28"/>
        </w:rPr>
      </w:pPr>
    </w:p>
    <w:p w:rsidR="006F6193" w:rsidRPr="006F6193" w:rsidRDefault="006F6193" w:rsidP="006F6193">
      <w:pPr>
        <w:pStyle w:val="ListParagraph"/>
        <w:tabs>
          <w:tab w:val="left" w:pos="1560"/>
        </w:tabs>
        <w:spacing w:after="0" w:line="240" w:lineRule="auto"/>
        <w:ind w:left="567" w:hanging="567"/>
        <w:contextualSpacing/>
        <w:jc w:val="both"/>
        <w:rPr>
          <w:rFonts w:ascii="Times New Roman" w:hAnsi="Times New Roman"/>
          <w:b/>
          <w:i/>
          <w:sz w:val="28"/>
          <w:szCs w:val="28"/>
        </w:rPr>
      </w:pPr>
    </w:p>
    <w:p w:rsidR="006F6193" w:rsidRPr="006F6193" w:rsidRDefault="006F6193" w:rsidP="006F6193">
      <w:pPr>
        <w:pStyle w:val="ListParagraph"/>
        <w:tabs>
          <w:tab w:val="left" w:pos="1560"/>
        </w:tabs>
        <w:spacing w:after="0" w:line="240" w:lineRule="auto"/>
        <w:ind w:left="567" w:hanging="567"/>
        <w:contextualSpacing/>
        <w:jc w:val="center"/>
        <w:rPr>
          <w:rFonts w:ascii="Times New Roman" w:hAnsi="Times New Roman"/>
          <w:sz w:val="28"/>
          <w:szCs w:val="28"/>
        </w:rPr>
      </w:pPr>
      <w:r w:rsidRPr="006F6193">
        <w:rPr>
          <w:rFonts w:ascii="Times New Roman" w:hAnsi="Times New Roman"/>
          <w:b/>
          <w:i/>
          <w:sz w:val="28"/>
          <w:szCs w:val="28"/>
        </w:rPr>
        <w:t xml:space="preserve"> Базы данных, информационно-справочные и поисковые системы:</w:t>
      </w:r>
    </w:p>
    <w:p w:rsidR="006F6193" w:rsidRPr="006F6193" w:rsidRDefault="006F6193" w:rsidP="006F6193">
      <w:pPr>
        <w:pStyle w:val="ListParagraph"/>
        <w:tabs>
          <w:tab w:val="left" w:pos="1560"/>
        </w:tabs>
        <w:spacing w:after="0" w:line="240" w:lineRule="auto"/>
        <w:ind w:left="567" w:hanging="567"/>
        <w:contextualSpacing/>
        <w:jc w:val="both"/>
        <w:rPr>
          <w:rFonts w:ascii="Times New Roman" w:hAnsi="Times New Roman"/>
          <w:sz w:val="28"/>
          <w:szCs w:val="28"/>
        </w:rPr>
      </w:pPr>
      <w:r w:rsidRPr="006F6193">
        <w:rPr>
          <w:rFonts w:ascii="Times New Roman" w:hAnsi="Times New Roman"/>
          <w:sz w:val="28"/>
          <w:szCs w:val="28"/>
        </w:rPr>
        <w:t>1) Справочная правовая система «</w:t>
      </w:r>
      <w:proofErr w:type="spellStart"/>
      <w:r w:rsidRPr="006F6193">
        <w:rPr>
          <w:rFonts w:ascii="Times New Roman" w:hAnsi="Times New Roman"/>
          <w:sz w:val="28"/>
          <w:szCs w:val="28"/>
        </w:rPr>
        <w:t>КонсультантПлюс</w:t>
      </w:r>
      <w:proofErr w:type="spellEnd"/>
      <w:r w:rsidRPr="006F6193">
        <w:rPr>
          <w:rFonts w:ascii="Times New Roman" w:hAnsi="Times New Roman"/>
          <w:sz w:val="28"/>
          <w:szCs w:val="28"/>
        </w:rPr>
        <w:t>».</w:t>
      </w:r>
    </w:p>
    <w:p w:rsidR="006F6193" w:rsidRPr="006F6193" w:rsidRDefault="006F6193" w:rsidP="006F6193">
      <w:pPr>
        <w:pStyle w:val="ListParagraph"/>
        <w:tabs>
          <w:tab w:val="left" w:pos="1560"/>
        </w:tabs>
        <w:spacing w:after="0" w:line="240" w:lineRule="auto"/>
        <w:ind w:left="567" w:hanging="567"/>
        <w:contextualSpacing/>
        <w:jc w:val="both"/>
        <w:rPr>
          <w:rFonts w:ascii="Times New Roman" w:hAnsi="Times New Roman"/>
          <w:sz w:val="28"/>
          <w:szCs w:val="28"/>
        </w:rPr>
      </w:pPr>
      <w:r w:rsidRPr="006F6193">
        <w:rPr>
          <w:rFonts w:ascii="Times New Roman" w:hAnsi="Times New Roman"/>
          <w:sz w:val="28"/>
          <w:szCs w:val="28"/>
        </w:rPr>
        <w:t>2) Справочная правовая система «Гарант»;</w:t>
      </w:r>
    </w:p>
    <w:p w:rsidR="006F6193" w:rsidRPr="006F6193" w:rsidRDefault="006F6193" w:rsidP="006F6193">
      <w:pPr>
        <w:pStyle w:val="ListParagraph"/>
        <w:tabs>
          <w:tab w:val="left" w:pos="1560"/>
        </w:tabs>
        <w:spacing w:after="0" w:line="240" w:lineRule="auto"/>
        <w:ind w:left="567" w:hanging="567"/>
        <w:contextualSpacing/>
        <w:jc w:val="both"/>
        <w:rPr>
          <w:rFonts w:ascii="Times New Roman" w:hAnsi="Times New Roman"/>
          <w:sz w:val="28"/>
          <w:szCs w:val="28"/>
        </w:rPr>
      </w:pPr>
      <w:r w:rsidRPr="006F6193">
        <w:rPr>
          <w:rFonts w:ascii="Times New Roman" w:hAnsi="Times New Roman"/>
          <w:sz w:val="28"/>
          <w:szCs w:val="28"/>
        </w:rPr>
        <w:t>3) Министерство природных ресурсов и экологии Российской Федерации – официальный сайт (</w:t>
      </w:r>
      <w:proofErr w:type="spellStart"/>
      <w:r w:rsidRPr="006F6193">
        <w:rPr>
          <w:rFonts w:ascii="Times New Roman" w:hAnsi="Times New Roman"/>
          <w:sz w:val="28"/>
          <w:szCs w:val="28"/>
          <w:lang w:val="en-US"/>
        </w:rPr>
        <w:t>mnr</w:t>
      </w:r>
      <w:proofErr w:type="spellEnd"/>
      <w:r w:rsidRPr="006F6193">
        <w:rPr>
          <w:rFonts w:ascii="Times New Roman" w:hAnsi="Times New Roman"/>
          <w:sz w:val="28"/>
          <w:szCs w:val="28"/>
        </w:rPr>
        <w:t>.</w:t>
      </w:r>
      <w:proofErr w:type="spellStart"/>
      <w:r w:rsidRPr="006F6193">
        <w:rPr>
          <w:rFonts w:ascii="Times New Roman" w:hAnsi="Times New Roman"/>
          <w:sz w:val="28"/>
          <w:szCs w:val="28"/>
          <w:lang w:val="en-US"/>
        </w:rPr>
        <w:t>gov</w:t>
      </w:r>
      <w:proofErr w:type="spellEnd"/>
      <w:r w:rsidRPr="006F6193">
        <w:rPr>
          <w:rFonts w:ascii="Times New Roman" w:hAnsi="Times New Roman"/>
          <w:sz w:val="28"/>
          <w:szCs w:val="28"/>
        </w:rPr>
        <w:t>.</w:t>
      </w:r>
      <w:proofErr w:type="spellStart"/>
      <w:r w:rsidRPr="006F6193">
        <w:rPr>
          <w:rFonts w:ascii="Times New Roman" w:hAnsi="Times New Roman"/>
          <w:sz w:val="28"/>
          <w:szCs w:val="28"/>
          <w:lang w:val="en-US"/>
        </w:rPr>
        <w:t>ru</w:t>
      </w:r>
      <w:proofErr w:type="spellEnd"/>
      <w:r w:rsidRPr="006F6193">
        <w:rPr>
          <w:rFonts w:ascii="Times New Roman" w:hAnsi="Times New Roman"/>
          <w:sz w:val="28"/>
          <w:szCs w:val="28"/>
        </w:rPr>
        <w:t>);</w:t>
      </w:r>
    </w:p>
    <w:p w:rsidR="006F6193" w:rsidRPr="006F6193" w:rsidRDefault="006F6193" w:rsidP="006F6193">
      <w:pPr>
        <w:pStyle w:val="ListParagraph"/>
        <w:tabs>
          <w:tab w:val="left" w:pos="1560"/>
        </w:tabs>
        <w:spacing w:after="0" w:line="240" w:lineRule="auto"/>
        <w:ind w:left="567" w:hanging="567"/>
        <w:contextualSpacing/>
        <w:jc w:val="both"/>
        <w:rPr>
          <w:rFonts w:ascii="Times New Roman" w:hAnsi="Times New Roman"/>
          <w:sz w:val="28"/>
          <w:szCs w:val="28"/>
        </w:rPr>
      </w:pPr>
      <w:r w:rsidRPr="006F6193">
        <w:rPr>
          <w:rFonts w:ascii="Times New Roman" w:hAnsi="Times New Roman"/>
          <w:sz w:val="28"/>
          <w:szCs w:val="28"/>
        </w:rPr>
        <w:t>4) Федеральная служба по надзору в сфере природопользования (</w:t>
      </w:r>
      <w:proofErr w:type="spellStart"/>
      <w:r w:rsidRPr="006F6193">
        <w:rPr>
          <w:rFonts w:ascii="Times New Roman" w:hAnsi="Times New Roman"/>
          <w:sz w:val="28"/>
          <w:szCs w:val="28"/>
          <w:lang w:val="en-US"/>
        </w:rPr>
        <w:t>rpn</w:t>
      </w:r>
      <w:proofErr w:type="spellEnd"/>
      <w:r w:rsidRPr="006F6193">
        <w:rPr>
          <w:rFonts w:ascii="Times New Roman" w:hAnsi="Times New Roman"/>
          <w:sz w:val="28"/>
          <w:szCs w:val="28"/>
        </w:rPr>
        <w:t>.</w:t>
      </w:r>
      <w:proofErr w:type="spellStart"/>
      <w:r w:rsidRPr="006F6193">
        <w:rPr>
          <w:rFonts w:ascii="Times New Roman" w:hAnsi="Times New Roman"/>
          <w:sz w:val="28"/>
          <w:szCs w:val="28"/>
          <w:lang w:val="en-US"/>
        </w:rPr>
        <w:t>gov</w:t>
      </w:r>
      <w:proofErr w:type="spellEnd"/>
      <w:r w:rsidRPr="006F6193">
        <w:rPr>
          <w:rFonts w:ascii="Times New Roman" w:hAnsi="Times New Roman"/>
          <w:sz w:val="28"/>
          <w:szCs w:val="28"/>
        </w:rPr>
        <w:t>.</w:t>
      </w:r>
      <w:proofErr w:type="spellStart"/>
      <w:r w:rsidRPr="006F6193">
        <w:rPr>
          <w:rFonts w:ascii="Times New Roman" w:hAnsi="Times New Roman"/>
          <w:sz w:val="28"/>
          <w:szCs w:val="28"/>
          <w:lang w:val="en-US"/>
        </w:rPr>
        <w:t>ru</w:t>
      </w:r>
      <w:proofErr w:type="spellEnd"/>
      <w:r w:rsidRPr="006F6193">
        <w:rPr>
          <w:rFonts w:ascii="Times New Roman" w:hAnsi="Times New Roman"/>
          <w:sz w:val="28"/>
          <w:szCs w:val="28"/>
        </w:rPr>
        <w:t>);</w:t>
      </w:r>
    </w:p>
    <w:p w:rsidR="006F6193" w:rsidRPr="006F6193" w:rsidRDefault="006F6193" w:rsidP="006F6193">
      <w:pPr>
        <w:pStyle w:val="ListParagraph"/>
        <w:tabs>
          <w:tab w:val="left" w:pos="1560"/>
        </w:tabs>
        <w:spacing w:after="0" w:line="240" w:lineRule="auto"/>
        <w:ind w:left="567" w:hanging="567"/>
        <w:contextualSpacing/>
        <w:jc w:val="both"/>
        <w:rPr>
          <w:rFonts w:ascii="Times New Roman" w:hAnsi="Times New Roman"/>
          <w:sz w:val="28"/>
          <w:szCs w:val="28"/>
        </w:rPr>
      </w:pPr>
      <w:r w:rsidRPr="006F6193">
        <w:rPr>
          <w:rFonts w:ascii="Times New Roman" w:hAnsi="Times New Roman"/>
          <w:sz w:val="28"/>
          <w:szCs w:val="28"/>
        </w:rPr>
        <w:t xml:space="preserve">5) Федеральное агентство по </w:t>
      </w:r>
      <w:proofErr w:type="spellStart"/>
      <w:r w:rsidRPr="006F6193">
        <w:rPr>
          <w:rFonts w:ascii="Times New Roman" w:hAnsi="Times New Roman"/>
          <w:sz w:val="28"/>
          <w:szCs w:val="28"/>
        </w:rPr>
        <w:t>недропользованию</w:t>
      </w:r>
      <w:proofErr w:type="spellEnd"/>
      <w:r w:rsidRPr="006F6193">
        <w:rPr>
          <w:rFonts w:ascii="Times New Roman" w:hAnsi="Times New Roman"/>
          <w:sz w:val="28"/>
          <w:szCs w:val="28"/>
        </w:rPr>
        <w:t xml:space="preserve"> (</w:t>
      </w:r>
      <w:proofErr w:type="spellStart"/>
      <w:r w:rsidRPr="006F6193">
        <w:rPr>
          <w:rFonts w:ascii="Times New Roman" w:hAnsi="Times New Roman"/>
          <w:sz w:val="28"/>
          <w:szCs w:val="28"/>
          <w:lang w:val="en-US"/>
        </w:rPr>
        <w:t>rosnedra</w:t>
      </w:r>
      <w:proofErr w:type="spellEnd"/>
      <w:r w:rsidRPr="006F6193">
        <w:rPr>
          <w:rFonts w:ascii="Times New Roman" w:hAnsi="Times New Roman"/>
          <w:sz w:val="28"/>
          <w:szCs w:val="28"/>
        </w:rPr>
        <w:t>.</w:t>
      </w:r>
      <w:proofErr w:type="spellStart"/>
      <w:r w:rsidRPr="006F6193">
        <w:rPr>
          <w:rFonts w:ascii="Times New Roman" w:hAnsi="Times New Roman"/>
          <w:sz w:val="28"/>
          <w:szCs w:val="28"/>
          <w:lang w:val="en-US"/>
        </w:rPr>
        <w:t>ru</w:t>
      </w:r>
      <w:proofErr w:type="spellEnd"/>
      <w:r w:rsidRPr="006F6193">
        <w:rPr>
          <w:rFonts w:ascii="Times New Roman" w:hAnsi="Times New Roman"/>
          <w:sz w:val="28"/>
          <w:szCs w:val="28"/>
        </w:rPr>
        <w:t>);</w:t>
      </w:r>
    </w:p>
    <w:p w:rsidR="006F6193" w:rsidRPr="006F6193" w:rsidRDefault="006F6193" w:rsidP="006F6193">
      <w:pPr>
        <w:pStyle w:val="ListParagraph"/>
        <w:tabs>
          <w:tab w:val="left" w:pos="1560"/>
        </w:tabs>
        <w:spacing w:after="0" w:line="240" w:lineRule="auto"/>
        <w:ind w:left="567" w:hanging="567"/>
        <w:contextualSpacing/>
        <w:jc w:val="both"/>
        <w:rPr>
          <w:rFonts w:ascii="Times New Roman" w:hAnsi="Times New Roman"/>
          <w:sz w:val="28"/>
          <w:szCs w:val="28"/>
        </w:rPr>
      </w:pPr>
      <w:r w:rsidRPr="006F6193">
        <w:rPr>
          <w:rFonts w:ascii="Times New Roman" w:hAnsi="Times New Roman"/>
          <w:sz w:val="28"/>
          <w:szCs w:val="28"/>
        </w:rPr>
        <w:t>6) Федеральное агентство водных ресурсов (</w:t>
      </w:r>
      <w:proofErr w:type="spellStart"/>
      <w:r w:rsidRPr="006F6193">
        <w:rPr>
          <w:rFonts w:ascii="Times New Roman" w:hAnsi="Times New Roman"/>
          <w:sz w:val="28"/>
          <w:szCs w:val="28"/>
          <w:lang w:val="en-US"/>
        </w:rPr>
        <w:t>mnr</w:t>
      </w:r>
      <w:proofErr w:type="spellEnd"/>
      <w:r w:rsidRPr="006F6193">
        <w:rPr>
          <w:rFonts w:ascii="Times New Roman" w:hAnsi="Times New Roman"/>
          <w:sz w:val="28"/>
          <w:szCs w:val="28"/>
        </w:rPr>
        <w:t>.</w:t>
      </w:r>
      <w:proofErr w:type="spellStart"/>
      <w:r w:rsidRPr="006F6193">
        <w:rPr>
          <w:rFonts w:ascii="Times New Roman" w:hAnsi="Times New Roman"/>
          <w:sz w:val="28"/>
          <w:szCs w:val="28"/>
          <w:lang w:val="en-US"/>
        </w:rPr>
        <w:t>gov</w:t>
      </w:r>
      <w:proofErr w:type="spellEnd"/>
      <w:r w:rsidRPr="006F6193">
        <w:rPr>
          <w:rFonts w:ascii="Times New Roman" w:hAnsi="Times New Roman"/>
          <w:sz w:val="28"/>
          <w:szCs w:val="28"/>
        </w:rPr>
        <w:t>.</w:t>
      </w:r>
      <w:proofErr w:type="spellStart"/>
      <w:r w:rsidRPr="006F6193">
        <w:rPr>
          <w:rFonts w:ascii="Times New Roman" w:hAnsi="Times New Roman"/>
          <w:sz w:val="28"/>
          <w:szCs w:val="28"/>
          <w:lang w:val="en-US"/>
        </w:rPr>
        <w:t>ru</w:t>
      </w:r>
      <w:proofErr w:type="spellEnd"/>
      <w:r w:rsidRPr="006F6193">
        <w:rPr>
          <w:rFonts w:ascii="Times New Roman" w:hAnsi="Times New Roman"/>
          <w:sz w:val="28"/>
          <w:szCs w:val="28"/>
        </w:rPr>
        <w:t>);</w:t>
      </w:r>
    </w:p>
    <w:p w:rsidR="006F6193" w:rsidRPr="006F6193" w:rsidRDefault="006F6193" w:rsidP="006F6193">
      <w:pPr>
        <w:pStyle w:val="ListParagraph"/>
        <w:tabs>
          <w:tab w:val="left" w:pos="1560"/>
        </w:tabs>
        <w:spacing w:after="0" w:line="240" w:lineRule="auto"/>
        <w:ind w:left="567" w:hanging="567"/>
        <w:contextualSpacing/>
        <w:jc w:val="both"/>
        <w:rPr>
          <w:rFonts w:ascii="Times New Roman" w:hAnsi="Times New Roman"/>
          <w:sz w:val="28"/>
          <w:szCs w:val="28"/>
        </w:rPr>
      </w:pPr>
      <w:r w:rsidRPr="006F6193">
        <w:rPr>
          <w:rFonts w:ascii="Times New Roman" w:hAnsi="Times New Roman"/>
          <w:sz w:val="28"/>
          <w:szCs w:val="28"/>
        </w:rPr>
        <w:t>7) Федеральное агентство лесного хозяйства (</w:t>
      </w:r>
      <w:proofErr w:type="spellStart"/>
      <w:r w:rsidRPr="006F6193">
        <w:rPr>
          <w:rFonts w:ascii="Times New Roman" w:hAnsi="Times New Roman"/>
          <w:sz w:val="28"/>
          <w:szCs w:val="28"/>
          <w:lang w:val="en-US"/>
        </w:rPr>
        <w:t>rosleshoz</w:t>
      </w:r>
      <w:proofErr w:type="spellEnd"/>
      <w:r w:rsidRPr="006F6193">
        <w:rPr>
          <w:rFonts w:ascii="Times New Roman" w:hAnsi="Times New Roman"/>
          <w:sz w:val="28"/>
          <w:szCs w:val="28"/>
        </w:rPr>
        <w:t>.</w:t>
      </w:r>
      <w:proofErr w:type="spellStart"/>
      <w:r w:rsidRPr="006F6193">
        <w:rPr>
          <w:rFonts w:ascii="Times New Roman" w:hAnsi="Times New Roman"/>
          <w:sz w:val="28"/>
          <w:szCs w:val="28"/>
          <w:lang w:val="en-US"/>
        </w:rPr>
        <w:t>gov</w:t>
      </w:r>
      <w:proofErr w:type="spellEnd"/>
      <w:r w:rsidRPr="006F6193">
        <w:rPr>
          <w:rFonts w:ascii="Times New Roman" w:hAnsi="Times New Roman"/>
          <w:sz w:val="28"/>
          <w:szCs w:val="28"/>
        </w:rPr>
        <w:t>.</w:t>
      </w:r>
      <w:proofErr w:type="spellStart"/>
      <w:r w:rsidRPr="006F6193">
        <w:rPr>
          <w:rFonts w:ascii="Times New Roman" w:hAnsi="Times New Roman"/>
          <w:sz w:val="28"/>
          <w:szCs w:val="28"/>
          <w:lang w:val="en-US"/>
        </w:rPr>
        <w:t>ru</w:t>
      </w:r>
      <w:proofErr w:type="spellEnd"/>
      <w:r w:rsidRPr="006F6193">
        <w:rPr>
          <w:rFonts w:ascii="Times New Roman" w:hAnsi="Times New Roman"/>
          <w:sz w:val="28"/>
          <w:szCs w:val="28"/>
        </w:rPr>
        <w:t>);</w:t>
      </w:r>
    </w:p>
    <w:p w:rsidR="006F6193" w:rsidRPr="006F6193" w:rsidRDefault="006F6193" w:rsidP="006F6193">
      <w:pPr>
        <w:pStyle w:val="ListParagraph"/>
        <w:tabs>
          <w:tab w:val="left" w:pos="1560"/>
        </w:tabs>
        <w:spacing w:after="0" w:line="240" w:lineRule="auto"/>
        <w:ind w:left="567" w:hanging="567"/>
        <w:contextualSpacing/>
        <w:jc w:val="both"/>
        <w:rPr>
          <w:rFonts w:ascii="Times New Roman" w:hAnsi="Times New Roman"/>
          <w:sz w:val="28"/>
          <w:szCs w:val="28"/>
        </w:rPr>
      </w:pPr>
      <w:r w:rsidRPr="006F6193">
        <w:rPr>
          <w:rFonts w:ascii="Times New Roman" w:hAnsi="Times New Roman"/>
          <w:sz w:val="28"/>
          <w:szCs w:val="28"/>
        </w:rPr>
        <w:t xml:space="preserve">8) Федеральное служба по </w:t>
      </w:r>
      <w:proofErr w:type="spellStart"/>
      <w:r w:rsidRPr="006F6193">
        <w:rPr>
          <w:rFonts w:ascii="Times New Roman" w:hAnsi="Times New Roman"/>
          <w:sz w:val="28"/>
          <w:szCs w:val="28"/>
        </w:rPr>
        <w:t>гидрометереологии</w:t>
      </w:r>
      <w:proofErr w:type="spellEnd"/>
      <w:r w:rsidRPr="006F6193">
        <w:rPr>
          <w:rFonts w:ascii="Times New Roman" w:hAnsi="Times New Roman"/>
          <w:sz w:val="28"/>
          <w:szCs w:val="28"/>
        </w:rPr>
        <w:t xml:space="preserve"> и мониторингу окружающей среды (</w:t>
      </w:r>
      <w:r w:rsidRPr="006F6193">
        <w:rPr>
          <w:rFonts w:ascii="Times New Roman" w:hAnsi="Times New Roman"/>
          <w:sz w:val="28"/>
          <w:szCs w:val="28"/>
          <w:lang w:val="en-US"/>
        </w:rPr>
        <w:t>meteor</w:t>
      </w:r>
      <w:r w:rsidRPr="006F6193">
        <w:rPr>
          <w:rFonts w:ascii="Times New Roman" w:hAnsi="Times New Roman"/>
          <w:sz w:val="28"/>
          <w:szCs w:val="28"/>
        </w:rPr>
        <w:t>.</w:t>
      </w:r>
      <w:proofErr w:type="spellStart"/>
      <w:r w:rsidRPr="006F6193">
        <w:rPr>
          <w:rFonts w:ascii="Times New Roman" w:hAnsi="Times New Roman"/>
          <w:sz w:val="28"/>
          <w:szCs w:val="28"/>
          <w:lang w:val="en-US"/>
        </w:rPr>
        <w:t>ru</w:t>
      </w:r>
      <w:proofErr w:type="spellEnd"/>
      <w:r w:rsidRPr="006F6193">
        <w:rPr>
          <w:rFonts w:ascii="Times New Roman" w:hAnsi="Times New Roman"/>
          <w:sz w:val="28"/>
          <w:szCs w:val="28"/>
        </w:rPr>
        <w:t>).</w:t>
      </w:r>
    </w:p>
    <w:p w:rsidR="006F6193" w:rsidRPr="006F6193" w:rsidRDefault="006F6193" w:rsidP="006F6193">
      <w:pPr>
        <w:pStyle w:val="3"/>
        <w:ind w:right="-1026"/>
        <w:contextualSpacing/>
        <w:rPr>
          <w:b/>
          <w:szCs w:val="28"/>
        </w:rPr>
      </w:pPr>
    </w:p>
    <w:p w:rsidR="006F6193" w:rsidRPr="006F6193" w:rsidRDefault="006F6193" w:rsidP="006F6193">
      <w:pPr>
        <w:pStyle w:val="21"/>
        <w:spacing w:line="240" w:lineRule="auto"/>
        <w:contextualSpacing/>
        <w:jc w:val="both"/>
        <w:rPr>
          <w:sz w:val="28"/>
          <w:szCs w:val="28"/>
        </w:rPr>
      </w:pPr>
    </w:p>
    <w:p w:rsidR="006F6193" w:rsidRPr="006F6193" w:rsidRDefault="006F6193" w:rsidP="006F6193">
      <w:pPr>
        <w:pStyle w:val="21"/>
        <w:spacing w:line="240" w:lineRule="auto"/>
        <w:contextualSpacing/>
        <w:jc w:val="both"/>
        <w:rPr>
          <w:sz w:val="28"/>
          <w:szCs w:val="28"/>
        </w:rPr>
      </w:pPr>
    </w:p>
    <w:p w:rsidR="006F6193" w:rsidRPr="006F6193" w:rsidRDefault="006F6193" w:rsidP="006F6193">
      <w:pPr>
        <w:spacing w:line="240" w:lineRule="auto"/>
        <w:contextualSpacing/>
        <w:jc w:val="center"/>
        <w:rPr>
          <w:rFonts w:ascii="Times New Roman" w:hAnsi="Times New Roman" w:cs="Times New Roman"/>
          <w:b/>
          <w:sz w:val="28"/>
          <w:szCs w:val="28"/>
        </w:rPr>
      </w:pPr>
    </w:p>
    <w:p w:rsidR="006F6193" w:rsidRPr="006F6193" w:rsidRDefault="006F6193" w:rsidP="006F6193">
      <w:pPr>
        <w:spacing w:line="240" w:lineRule="auto"/>
        <w:contextualSpacing/>
        <w:jc w:val="center"/>
        <w:rPr>
          <w:rFonts w:ascii="Times New Roman" w:hAnsi="Times New Roman" w:cs="Times New Roman"/>
          <w:b/>
          <w:sz w:val="28"/>
          <w:szCs w:val="28"/>
        </w:rPr>
      </w:pPr>
    </w:p>
    <w:p w:rsidR="006F6193" w:rsidRPr="006F6193" w:rsidRDefault="006F6193" w:rsidP="006F6193">
      <w:pPr>
        <w:spacing w:line="240" w:lineRule="auto"/>
        <w:contextualSpacing/>
        <w:jc w:val="center"/>
        <w:rPr>
          <w:rFonts w:ascii="Times New Roman" w:hAnsi="Times New Roman" w:cs="Times New Roman"/>
          <w:b/>
          <w:sz w:val="28"/>
          <w:szCs w:val="28"/>
        </w:rPr>
      </w:pPr>
    </w:p>
    <w:p w:rsidR="006F6193" w:rsidRPr="006F6193" w:rsidRDefault="006F6193" w:rsidP="006F6193">
      <w:pPr>
        <w:spacing w:line="240" w:lineRule="auto"/>
        <w:contextualSpacing/>
        <w:jc w:val="center"/>
        <w:rPr>
          <w:rFonts w:ascii="Times New Roman" w:hAnsi="Times New Roman" w:cs="Times New Roman"/>
          <w:b/>
          <w:sz w:val="28"/>
          <w:szCs w:val="28"/>
        </w:rPr>
      </w:pPr>
    </w:p>
    <w:p w:rsidR="006F6193" w:rsidRPr="006F6193" w:rsidRDefault="006F6193" w:rsidP="006F6193">
      <w:pPr>
        <w:spacing w:line="240" w:lineRule="auto"/>
        <w:contextualSpacing/>
        <w:jc w:val="center"/>
        <w:rPr>
          <w:rFonts w:ascii="Times New Roman" w:hAnsi="Times New Roman" w:cs="Times New Roman"/>
          <w:b/>
          <w:sz w:val="28"/>
          <w:szCs w:val="28"/>
        </w:rPr>
      </w:pPr>
    </w:p>
    <w:p w:rsidR="006F6193" w:rsidRPr="006F6193" w:rsidRDefault="006F6193" w:rsidP="006F6193">
      <w:pPr>
        <w:spacing w:line="240" w:lineRule="auto"/>
        <w:contextualSpacing/>
        <w:jc w:val="center"/>
        <w:rPr>
          <w:rFonts w:ascii="Times New Roman" w:hAnsi="Times New Roman" w:cs="Times New Roman"/>
          <w:b/>
          <w:sz w:val="28"/>
          <w:szCs w:val="28"/>
        </w:rPr>
      </w:pPr>
    </w:p>
    <w:p w:rsidR="006F6193" w:rsidRPr="006F6193" w:rsidRDefault="006F6193" w:rsidP="006F6193">
      <w:pPr>
        <w:spacing w:line="240" w:lineRule="auto"/>
        <w:contextualSpacing/>
        <w:jc w:val="center"/>
        <w:rPr>
          <w:rFonts w:ascii="Times New Roman" w:hAnsi="Times New Roman" w:cs="Times New Roman"/>
          <w:b/>
          <w:sz w:val="28"/>
          <w:szCs w:val="28"/>
        </w:rPr>
      </w:pPr>
    </w:p>
    <w:p w:rsidR="006F6193" w:rsidRPr="006F6193" w:rsidRDefault="006F6193" w:rsidP="006F6193">
      <w:pPr>
        <w:spacing w:line="240" w:lineRule="auto"/>
        <w:contextualSpacing/>
        <w:jc w:val="both"/>
        <w:rPr>
          <w:rFonts w:ascii="Times New Roman" w:hAnsi="Times New Roman" w:cs="Times New Roman"/>
          <w:sz w:val="28"/>
          <w:szCs w:val="28"/>
        </w:rPr>
      </w:pPr>
    </w:p>
    <w:p w:rsidR="006F6193" w:rsidRPr="006F6193" w:rsidRDefault="006F6193" w:rsidP="006F6193">
      <w:pPr>
        <w:spacing w:line="240" w:lineRule="auto"/>
        <w:contextualSpacing/>
        <w:jc w:val="both"/>
        <w:rPr>
          <w:rFonts w:ascii="Times New Roman" w:hAnsi="Times New Roman" w:cs="Times New Roman"/>
          <w:sz w:val="28"/>
          <w:szCs w:val="28"/>
        </w:rPr>
      </w:pPr>
    </w:p>
    <w:p w:rsidR="006F6193" w:rsidRPr="006F6193" w:rsidRDefault="006F6193" w:rsidP="006F6193">
      <w:pPr>
        <w:spacing w:line="240" w:lineRule="auto"/>
        <w:contextualSpacing/>
        <w:jc w:val="both"/>
        <w:rPr>
          <w:rFonts w:ascii="Times New Roman" w:hAnsi="Times New Roman" w:cs="Times New Roman"/>
          <w:b/>
          <w:sz w:val="28"/>
          <w:szCs w:val="28"/>
        </w:rPr>
      </w:pPr>
    </w:p>
    <w:p w:rsidR="006F6193" w:rsidRPr="006F6193" w:rsidRDefault="006F6193" w:rsidP="006F6193">
      <w:pPr>
        <w:spacing w:line="240" w:lineRule="auto"/>
        <w:contextualSpacing/>
        <w:jc w:val="both"/>
        <w:rPr>
          <w:rFonts w:ascii="Times New Roman" w:hAnsi="Times New Roman" w:cs="Times New Roman"/>
          <w:b/>
          <w:sz w:val="28"/>
          <w:szCs w:val="28"/>
        </w:rPr>
      </w:pPr>
    </w:p>
    <w:p w:rsidR="006F6193" w:rsidRPr="006F6193" w:rsidRDefault="006F6193" w:rsidP="006F6193">
      <w:pPr>
        <w:spacing w:line="240" w:lineRule="auto"/>
        <w:contextualSpacing/>
        <w:jc w:val="both"/>
        <w:rPr>
          <w:rFonts w:ascii="Times New Roman" w:hAnsi="Times New Roman" w:cs="Times New Roman"/>
          <w:b/>
          <w:sz w:val="28"/>
          <w:szCs w:val="28"/>
        </w:rPr>
      </w:pPr>
    </w:p>
    <w:p w:rsidR="006F6193" w:rsidRPr="006F6193" w:rsidRDefault="006F6193" w:rsidP="006F6193">
      <w:pPr>
        <w:spacing w:line="240" w:lineRule="auto"/>
        <w:contextualSpacing/>
        <w:jc w:val="both"/>
        <w:rPr>
          <w:rFonts w:ascii="Times New Roman" w:hAnsi="Times New Roman" w:cs="Times New Roman"/>
          <w:b/>
          <w:sz w:val="28"/>
          <w:szCs w:val="28"/>
        </w:rPr>
      </w:pPr>
    </w:p>
    <w:p w:rsidR="006F6193" w:rsidRPr="006F6193" w:rsidRDefault="006F6193" w:rsidP="006F6193">
      <w:pPr>
        <w:spacing w:line="240" w:lineRule="auto"/>
        <w:contextualSpacing/>
        <w:jc w:val="both"/>
        <w:rPr>
          <w:rFonts w:ascii="Times New Roman" w:hAnsi="Times New Roman" w:cs="Times New Roman"/>
          <w:b/>
          <w:sz w:val="28"/>
          <w:szCs w:val="28"/>
        </w:rPr>
      </w:pPr>
    </w:p>
    <w:p w:rsidR="006F6193" w:rsidRPr="006F6193" w:rsidRDefault="006F6193" w:rsidP="006F6193">
      <w:pPr>
        <w:spacing w:line="240" w:lineRule="auto"/>
        <w:contextualSpacing/>
        <w:jc w:val="both"/>
        <w:rPr>
          <w:rFonts w:ascii="Times New Roman" w:hAnsi="Times New Roman" w:cs="Times New Roman"/>
          <w:b/>
          <w:sz w:val="28"/>
          <w:szCs w:val="28"/>
        </w:rPr>
      </w:pPr>
    </w:p>
    <w:p w:rsidR="006F6193" w:rsidRPr="006F6193" w:rsidRDefault="006F6193" w:rsidP="006F6193">
      <w:pPr>
        <w:spacing w:line="240" w:lineRule="auto"/>
        <w:contextualSpacing/>
        <w:jc w:val="both"/>
        <w:rPr>
          <w:rFonts w:ascii="Times New Roman" w:hAnsi="Times New Roman" w:cs="Times New Roman"/>
          <w:b/>
          <w:sz w:val="28"/>
          <w:szCs w:val="28"/>
        </w:rPr>
      </w:pPr>
    </w:p>
    <w:p w:rsidR="006F6193" w:rsidRPr="006F6193" w:rsidRDefault="006F6193" w:rsidP="006F6193">
      <w:pPr>
        <w:spacing w:line="240" w:lineRule="auto"/>
        <w:contextualSpacing/>
        <w:rPr>
          <w:rFonts w:ascii="Times New Roman" w:hAnsi="Times New Roman" w:cs="Times New Roman"/>
        </w:rPr>
      </w:pPr>
    </w:p>
    <w:tbl>
      <w:tblPr>
        <w:tblW w:w="9048" w:type="dxa"/>
        <w:jc w:val="center"/>
        <w:tblLook w:val="0000"/>
      </w:tblPr>
      <w:tblGrid>
        <w:gridCol w:w="3896"/>
        <w:gridCol w:w="604"/>
        <w:gridCol w:w="4548"/>
      </w:tblGrid>
      <w:tr w:rsidR="006F6193" w:rsidRPr="006F6193" w:rsidTr="00351A5F">
        <w:trPr>
          <w:trHeight w:val="1702"/>
          <w:jc w:val="center"/>
        </w:trPr>
        <w:tc>
          <w:tcPr>
            <w:tcW w:w="3896" w:type="dxa"/>
            <w:tcBorders>
              <w:top w:val="single" w:sz="4" w:space="0" w:color="auto"/>
              <w:left w:val="single" w:sz="4" w:space="0" w:color="auto"/>
              <w:bottom w:val="single" w:sz="4" w:space="0" w:color="auto"/>
              <w:right w:val="single" w:sz="4" w:space="0" w:color="auto"/>
            </w:tcBorders>
          </w:tcPr>
          <w:p w:rsidR="006F6193" w:rsidRPr="006F6193" w:rsidRDefault="006F6193" w:rsidP="006F6193">
            <w:pPr>
              <w:spacing w:line="240" w:lineRule="auto"/>
              <w:contextualSpacing/>
              <w:rPr>
                <w:rFonts w:ascii="Times New Roman" w:hAnsi="Times New Roman" w:cs="Times New Roman"/>
                <w:sz w:val="28"/>
                <w:szCs w:val="28"/>
              </w:rPr>
            </w:pPr>
          </w:p>
        </w:tc>
        <w:tc>
          <w:tcPr>
            <w:tcW w:w="5152" w:type="dxa"/>
            <w:gridSpan w:val="2"/>
            <w:tcBorders>
              <w:left w:val="single" w:sz="4" w:space="0" w:color="auto"/>
            </w:tcBorders>
          </w:tcPr>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Министерство внутренних дел России</w:t>
            </w:r>
          </w:p>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Московский областной филиал</w:t>
            </w:r>
          </w:p>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Московского университета МВД России</w:t>
            </w:r>
          </w:p>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Заочное отделение</w:t>
            </w:r>
          </w:p>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143100      г. Руза        п. Теряево</w:t>
            </w:r>
          </w:p>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 xml:space="preserve"> </w:t>
            </w:r>
          </w:p>
          <w:p w:rsidR="006F6193" w:rsidRPr="006F6193" w:rsidRDefault="006F6193" w:rsidP="006F6193">
            <w:pPr>
              <w:pStyle w:val="NoSpacing"/>
              <w:contextualSpacing/>
              <w:rPr>
                <w:rFonts w:ascii="Times New Roman" w:hAnsi="Times New Roman"/>
                <w:sz w:val="28"/>
                <w:szCs w:val="28"/>
              </w:rPr>
            </w:pPr>
            <w:r w:rsidRPr="006F6193">
              <w:rPr>
                <w:rFonts w:ascii="Times New Roman" w:hAnsi="Times New Roman"/>
                <w:sz w:val="28"/>
                <w:szCs w:val="28"/>
              </w:rPr>
              <w:t>Кафедра __________________</w:t>
            </w:r>
          </w:p>
          <w:p w:rsidR="006F6193" w:rsidRPr="006F6193" w:rsidRDefault="006F6193" w:rsidP="006F6193">
            <w:pPr>
              <w:spacing w:line="240" w:lineRule="auto"/>
              <w:contextualSpacing/>
              <w:jc w:val="center"/>
              <w:rPr>
                <w:rFonts w:ascii="Times New Roman" w:hAnsi="Times New Roman" w:cs="Times New Roman"/>
                <w:sz w:val="28"/>
                <w:szCs w:val="28"/>
              </w:rPr>
            </w:pPr>
          </w:p>
        </w:tc>
      </w:tr>
      <w:tr w:rsidR="006F6193" w:rsidRPr="006F6193" w:rsidTr="00351A5F">
        <w:trPr>
          <w:trHeight w:val="1427"/>
          <w:jc w:val="center"/>
        </w:trPr>
        <w:tc>
          <w:tcPr>
            <w:tcW w:w="3896" w:type="dxa"/>
            <w:tcBorders>
              <w:top w:val="single" w:sz="4" w:space="0" w:color="auto"/>
            </w:tcBorders>
          </w:tcPr>
          <w:p w:rsidR="006F6193" w:rsidRPr="006F6193" w:rsidRDefault="006F6193" w:rsidP="006F6193">
            <w:pPr>
              <w:spacing w:line="240" w:lineRule="auto"/>
              <w:contextualSpacing/>
              <w:rPr>
                <w:rFonts w:ascii="Times New Roman" w:hAnsi="Times New Roman" w:cs="Times New Roman"/>
                <w:sz w:val="28"/>
                <w:szCs w:val="28"/>
              </w:rPr>
            </w:pP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Адрес места жительства:</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Индекс 249930</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Обл. Калужская</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Город Мосальск</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Ул. Калужская</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Дом № 13 Корп. №______</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Кв. № 7</w:t>
            </w:r>
          </w:p>
          <w:p w:rsidR="006F6193" w:rsidRPr="006F6193" w:rsidRDefault="006F6193" w:rsidP="006F6193">
            <w:pPr>
              <w:spacing w:line="240" w:lineRule="auto"/>
              <w:contextualSpacing/>
              <w:rPr>
                <w:rFonts w:ascii="Times New Roman" w:hAnsi="Times New Roman" w:cs="Times New Roman"/>
                <w:sz w:val="28"/>
                <w:szCs w:val="28"/>
              </w:rPr>
            </w:pPr>
          </w:p>
        </w:tc>
        <w:tc>
          <w:tcPr>
            <w:tcW w:w="5152" w:type="dxa"/>
            <w:gridSpan w:val="2"/>
          </w:tcPr>
          <w:p w:rsidR="006F6193" w:rsidRPr="006F6193" w:rsidRDefault="006F6193" w:rsidP="006F6193">
            <w:pPr>
              <w:spacing w:line="240" w:lineRule="auto"/>
              <w:contextualSpacing/>
              <w:rPr>
                <w:rFonts w:ascii="Times New Roman" w:hAnsi="Times New Roman" w:cs="Times New Roman"/>
                <w:sz w:val="28"/>
                <w:szCs w:val="28"/>
              </w:rPr>
            </w:pPr>
          </w:p>
          <w:p w:rsidR="006F6193" w:rsidRPr="006F6193" w:rsidRDefault="006F6193" w:rsidP="006F6193">
            <w:pPr>
              <w:spacing w:line="240" w:lineRule="auto"/>
              <w:contextualSpacing/>
              <w:rPr>
                <w:rFonts w:ascii="Times New Roman" w:hAnsi="Times New Roman" w:cs="Times New Roman"/>
                <w:sz w:val="28"/>
                <w:szCs w:val="28"/>
              </w:rPr>
            </w:pPr>
            <w:proofErr w:type="spellStart"/>
            <w:r w:rsidRPr="006F6193">
              <w:rPr>
                <w:rFonts w:ascii="Times New Roman" w:hAnsi="Times New Roman" w:cs="Times New Roman"/>
                <w:sz w:val="28"/>
                <w:szCs w:val="28"/>
              </w:rPr>
              <w:t>Ф._Снеткова</w:t>
            </w:r>
            <w:proofErr w:type="spellEnd"/>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И._ Людмила</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О._ Юрьевна</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Курс_ 3  _(набор)_____2013___года___</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 группы__________________________</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 зачетной книжки 1966</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Специальность:  юриспруденция</w:t>
            </w:r>
          </w:p>
          <w:p w:rsidR="006F6193" w:rsidRPr="006F6193" w:rsidRDefault="006F6193" w:rsidP="006F6193">
            <w:pPr>
              <w:spacing w:line="240" w:lineRule="auto"/>
              <w:contextualSpacing/>
              <w:rPr>
                <w:rFonts w:ascii="Times New Roman" w:hAnsi="Times New Roman" w:cs="Times New Roman"/>
                <w:sz w:val="28"/>
                <w:szCs w:val="28"/>
              </w:rPr>
            </w:pPr>
          </w:p>
        </w:tc>
      </w:tr>
      <w:tr w:rsidR="006F6193" w:rsidRPr="006F6193" w:rsidTr="00351A5F">
        <w:trPr>
          <w:trHeight w:val="795"/>
          <w:jc w:val="center"/>
        </w:trPr>
        <w:tc>
          <w:tcPr>
            <w:tcW w:w="9048" w:type="dxa"/>
            <w:gridSpan w:val="3"/>
          </w:tcPr>
          <w:p w:rsidR="006F6193" w:rsidRPr="006F6193" w:rsidRDefault="006F6193" w:rsidP="006F6193">
            <w:pPr>
              <w:spacing w:line="240" w:lineRule="auto"/>
              <w:contextualSpacing/>
              <w:rPr>
                <w:rFonts w:ascii="Times New Roman" w:hAnsi="Times New Roman" w:cs="Times New Roman"/>
                <w:sz w:val="28"/>
                <w:szCs w:val="28"/>
              </w:rPr>
            </w:pPr>
          </w:p>
          <w:p w:rsidR="006F6193" w:rsidRPr="006F6193" w:rsidRDefault="006F6193" w:rsidP="006F6193">
            <w:pPr>
              <w:spacing w:line="240" w:lineRule="auto"/>
              <w:contextualSpacing/>
              <w:rPr>
                <w:rFonts w:ascii="Times New Roman" w:hAnsi="Times New Roman" w:cs="Times New Roman"/>
                <w:sz w:val="28"/>
                <w:szCs w:val="28"/>
              </w:rPr>
            </w:pPr>
          </w:p>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Контрольная работа</w:t>
            </w:r>
          </w:p>
          <w:p w:rsidR="006F6193" w:rsidRPr="006F6193" w:rsidRDefault="006F6193" w:rsidP="006F6193">
            <w:pPr>
              <w:spacing w:line="240" w:lineRule="auto"/>
              <w:contextualSpacing/>
              <w:jc w:val="center"/>
              <w:rPr>
                <w:rFonts w:ascii="Times New Roman" w:hAnsi="Times New Roman" w:cs="Times New Roman"/>
                <w:sz w:val="28"/>
                <w:szCs w:val="28"/>
              </w:rPr>
            </w:pPr>
            <w:r w:rsidRPr="006F6193">
              <w:rPr>
                <w:rFonts w:ascii="Times New Roman" w:hAnsi="Times New Roman" w:cs="Times New Roman"/>
                <w:sz w:val="28"/>
                <w:szCs w:val="28"/>
              </w:rPr>
              <w:t>по дисциплине «               »</w:t>
            </w:r>
          </w:p>
          <w:p w:rsidR="006F6193" w:rsidRPr="006F6193" w:rsidRDefault="006F6193" w:rsidP="006F6193">
            <w:pPr>
              <w:spacing w:line="240" w:lineRule="auto"/>
              <w:contextualSpacing/>
              <w:rPr>
                <w:rFonts w:ascii="Times New Roman" w:hAnsi="Times New Roman" w:cs="Times New Roman"/>
                <w:sz w:val="28"/>
                <w:szCs w:val="28"/>
              </w:rPr>
            </w:pP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 xml:space="preserve">Тема № 6: «                               »  </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 xml:space="preserve"> </w:t>
            </w:r>
          </w:p>
          <w:p w:rsidR="006F6193" w:rsidRPr="006F6193" w:rsidRDefault="006F6193" w:rsidP="006F6193">
            <w:pPr>
              <w:spacing w:line="240" w:lineRule="auto"/>
              <w:contextualSpacing/>
              <w:rPr>
                <w:rFonts w:ascii="Times New Roman" w:hAnsi="Times New Roman" w:cs="Times New Roman"/>
                <w:sz w:val="28"/>
                <w:szCs w:val="28"/>
              </w:rPr>
            </w:pPr>
          </w:p>
          <w:p w:rsidR="006F6193" w:rsidRPr="006F6193" w:rsidRDefault="006F6193" w:rsidP="006F6193">
            <w:pPr>
              <w:spacing w:line="240" w:lineRule="auto"/>
              <w:contextualSpacing/>
              <w:rPr>
                <w:rFonts w:ascii="Times New Roman" w:hAnsi="Times New Roman" w:cs="Times New Roman"/>
                <w:sz w:val="28"/>
                <w:szCs w:val="28"/>
              </w:rPr>
            </w:pPr>
          </w:p>
          <w:p w:rsidR="006F6193" w:rsidRPr="006F6193" w:rsidRDefault="006F6193" w:rsidP="006F6193">
            <w:pPr>
              <w:spacing w:line="240" w:lineRule="auto"/>
              <w:contextualSpacing/>
              <w:rPr>
                <w:rFonts w:ascii="Times New Roman" w:hAnsi="Times New Roman" w:cs="Times New Roman"/>
                <w:sz w:val="28"/>
                <w:szCs w:val="28"/>
              </w:rPr>
            </w:pPr>
          </w:p>
          <w:p w:rsidR="006F6193" w:rsidRPr="006F6193" w:rsidRDefault="006F6193" w:rsidP="006F6193">
            <w:pPr>
              <w:spacing w:line="240" w:lineRule="auto"/>
              <w:contextualSpacing/>
              <w:rPr>
                <w:rFonts w:ascii="Times New Roman" w:hAnsi="Times New Roman" w:cs="Times New Roman"/>
                <w:sz w:val="28"/>
                <w:szCs w:val="28"/>
              </w:rPr>
            </w:pPr>
          </w:p>
        </w:tc>
      </w:tr>
      <w:tr w:rsidR="006F6193" w:rsidRPr="006F6193" w:rsidTr="00351A5F">
        <w:trPr>
          <w:trHeight w:val="2415"/>
          <w:jc w:val="center"/>
        </w:trPr>
        <w:tc>
          <w:tcPr>
            <w:tcW w:w="4500" w:type="dxa"/>
            <w:gridSpan w:val="2"/>
          </w:tcPr>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 xml:space="preserve">Дата получения работы секретариатом </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«____» ___________ 201__ г.</w:t>
            </w:r>
          </w:p>
          <w:p w:rsidR="006F6193" w:rsidRPr="006F6193" w:rsidRDefault="006F6193" w:rsidP="006F6193">
            <w:pPr>
              <w:spacing w:line="240" w:lineRule="auto"/>
              <w:contextualSpacing/>
              <w:rPr>
                <w:rFonts w:ascii="Times New Roman" w:hAnsi="Times New Roman" w:cs="Times New Roman"/>
                <w:sz w:val="28"/>
                <w:szCs w:val="28"/>
              </w:rPr>
            </w:pP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 xml:space="preserve">Дата сдачи работы в секретариат             </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 xml:space="preserve">«____» ___________ 201__ г. </w:t>
            </w:r>
          </w:p>
        </w:tc>
        <w:tc>
          <w:tcPr>
            <w:tcW w:w="4548" w:type="dxa"/>
            <w:tcBorders>
              <w:left w:val="nil"/>
            </w:tcBorders>
          </w:tcPr>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Дата получения работы кафедрой</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«____» ___________ 201__ г.</w:t>
            </w:r>
          </w:p>
          <w:p w:rsidR="006F6193" w:rsidRPr="006F6193" w:rsidRDefault="006F6193" w:rsidP="006F6193">
            <w:pPr>
              <w:spacing w:line="240" w:lineRule="auto"/>
              <w:contextualSpacing/>
              <w:rPr>
                <w:rFonts w:ascii="Times New Roman" w:hAnsi="Times New Roman" w:cs="Times New Roman"/>
                <w:sz w:val="28"/>
                <w:szCs w:val="28"/>
              </w:rPr>
            </w:pPr>
          </w:p>
          <w:p w:rsidR="006F6193" w:rsidRPr="006F6193" w:rsidRDefault="006F6193" w:rsidP="006F6193">
            <w:pPr>
              <w:spacing w:line="240" w:lineRule="auto"/>
              <w:contextualSpacing/>
              <w:rPr>
                <w:rFonts w:ascii="Times New Roman" w:hAnsi="Times New Roman" w:cs="Times New Roman"/>
                <w:sz w:val="28"/>
                <w:szCs w:val="28"/>
              </w:rPr>
            </w:pP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Дата окончания проверки работы</w:t>
            </w:r>
          </w:p>
          <w:p w:rsidR="006F6193" w:rsidRPr="006F6193" w:rsidRDefault="006F6193" w:rsidP="006F6193">
            <w:pPr>
              <w:spacing w:line="240" w:lineRule="auto"/>
              <w:contextualSpacing/>
              <w:rPr>
                <w:rFonts w:ascii="Times New Roman" w:hAnsi="Times New Roman" w:cs="Times New Roman"/>
                <w:sz w:val="28"/>
                <w:szCs w:val="28"/>
              </w:rPr>
            </w:pPr>
            <w:r w:rsidRPr="006F6193">
              <w:rPr>
                <w:rFonts w:ascii="Times New Roman" w:hAnsi="Times New Roman" w:cs="Times New Roman"/>
                <w:sz w:val="28"/>
                <w:szCs w:val="28"/>
              </w:rPr>
              <w:t>«____» ___________ 201__ г.</w:t>
            </w:r>
          </w:p>
        </w:tc>
      </w:tr>
    </w:tbl>
    <w:p w:rsidR="006F6193" w:rsidRPr="006F6193" w:rsidRDefault="006F6193" w:rsidP="006F6193">
      <w:pPr>
        <w:spacing w:line="240" w:lineRule="auto"/>
        <w:contextualSpacing/>
        <w:jc w:val="center"/>
        <w:rPr>
          <w:rFonts w:ascii="Times New Roman" w:hAnsi="Times New Roman" w:cs="Times New Roman"/>
          <w:sz w:val="28"/>
          <w:szCs w:val="28"/>
        </w:rPr>
      </w:pPr>
    </w:p>
    <w:p w:rsidR="006F6193" w:rsidRPr="006F6193" w:rsidRDefault="006F6193" w:rsidP="006F6193">
      <w:pPr>
        <w:spacing w:line="240" w:lineRule="auto"/>
        <w:contextualSpacing/>
        <w:rPr>
          <w:rFonts w:ascii="Times New Roman" w:hAnsi="Times New Roman" w:cs="Times New Roman"/>
          <w:sz w:val="20"/>
          <w:szCs w:val="20"/>
        </w:rPr>
      </w:pPr>
      <w:r w:rsidRPr="006F6193">
        <w:rPr>
          <w:rFonts w:ascii="Times New Roman" w:hAnsi="Times New Roman" w:cs="Times New Roman"/>
          <w:sz w:val="20"/>
          <w:szCs w:val="20"/>
        </w:rPr>
        <w:t>Мой контактный телефон: 8-961-121-17-08</w:t>
      </w:r>
    </w:p>
    <w:p w:rsidR="006F6193" w:rsidRPr="006F6193" w:rsidRDefault="006F6193" w:rsidP="006F6193">
      <w:pPr>
        <w:spacing w:line="240" w:lineRule="auto"/>
        <w:contextualSpacing/>
        <w:rPr>
          <w:rFonts w:ascii="Times New Roman" w:hAnsi="Times New Roman" w:cs="Times New Roman"/>
          <w:sz w:val="20"/>
          <w:szCs w:val="20"/>
        </w:rPr>
      </w:pPr>
      <w:r w:rsidRPr="006F6193">
        <w:rPr>
          <w:rFonts w:ascii="Times New Roman" w:hAnsi="Times New Roman" w:cs="Times New Roman"/>
          <w:sz w:val="20"/>
          <w:szCs w:val="20"/>
        </w:rPr>
        <w:t xml:space="preserve">                        8-920-094-41-34.</w:t>
      </w:r>
    </w:p>
    <w:p w:rsidR="006F6193" w:rsidRPr="006F6193" w:rsidRDefault="006F6193" w:rsidP="006F6193">
      <w:pPr>
        <w:spacing w:line="240" w:lineRule="auto"/>
        <w:contextualSpacing/>
        <w:rPr>
          <w:rFonts w:ascii="Times New Roman" w:hAnsi="Times New Roman" w:cs="Times New Roman"/>
          <w:b/>
          <w:sz w:val="20"/>
          <w:szCs w:val="20"/>
        </w:rPr>
      </w:pPr>
      <w:r w:rsidRPr="006F6193">
        <w:rPr>
          <w:rFonts w:ascii="Times New Roman" w:hAnsi="Times New Roman" w:cs="Times New Roman"/>
          <w:sz w:val="20"/>
          <w:szCs w:val="20"/>
        </w:rPr>
        <w:t xml:space="preserve">Срок выполнения: </w:t>
      </w:r>
      <w:r w:rsidRPr="006F6193">
        <w:rPr>
          <w:rFonts w:ascii="Times New Roman" w:hAnsi="Times New Roman" w:cs="Times New Roman"/>
          <w:b/>
          <w:sz w:val="20"/>
          <w:szCs w:val="20"/>
        </w:rPr>
        <w:t>04.09.15 до 14 часов 00 минут</w:t>
      </w:r>
    </w:p>
    <w:p w:rsidR="006F6193" w:rsidRPr="006F6193" w:rsidRDefault="006F6193" w:rsidP="006F6193">
      <w:pPr>
        <w:spacing w:line="240" w:lineRule="auto"/>
        <w:contextualSpacing/>
        <w:rPr>
          <w:rFonts w:ascii="Times New Roman" w:hAnsi="Times New Roman" w:cs="Times New Roman"/>
          <w:sz w:val="20"/>
          <w:szCs w:val="20"/>
        </w:rPr>
      </w:pPr>
    </w:p>
    <w:p w:rsidR="009474E2" w:rsidRPr="006F6193" w:rsidRDefault="009474E2" w:rsidP="006F6193">
      <w:pPr>
        <w:spacing w:line="240" w:lineRule="auto"/>
        <w:contextualSpacing/>
        <w:rPr>
          <w:rFonts w:ascii="Times New Roman" w:hAnsi="Times New Roman" w:cs="Times New Roman"/>
        </w:rPr>
      </w:pPr>
    </w:p>
    <w:sectPr w:rsidR="009474E2" w:rsidRPr="006F6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2BE2"/>
    <w:multiLevelType w:val="hybridMultilevel"/>
    <w:tmpl w:val="5B24CE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38B7D0B"/>
    <w:multiLevelType w:val="hybridMultilevel"/>
    <w:tmpl w:val="D9D8BF5C"/>
    <w:lvl w:ilvl="0" w:tplc="BB22A61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F6193"/>
    <w:rsid w:val="006F6193"/>
    <w:rsid w:val="00947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F6193"/>
    <w:pPr>
      <w:keepNext/>
      <w:widowControl w:val="0"/>
      <w:autoSpaceDE w:val="0"/>
      <w:autoSpaceDN w:val="0"/>
      <w:adjustRightInd w:val="0"/>
      <w:spacing w:before="120" w:after="0" w:line="240" w:lineRule="auto"/>
      <w:ind w:right="-22"/>
      <w:jc w:val="center"/>
      <w:outlineLvl w:val="1"/>
    </w:pPr>
    <w:rPr>
      <w:rFonts w:ascii="Times New Roman" w:eastAsia="Times New Roman" w:hAnsi="Times New Roman" w:cs="Times New Roman"/>
      <w:b/>
      <w:bCs/>
      <w:sz w:val="28"/>
      <w:szCs w:val="28"/>
    </w:rPr>
  </w:style>
  <w:style w:type="paragraph" w:styleId="7">
    <w:name w:val="heading 7"/>
    <w:basedOn w:val="a"/>
    <w:next w:val="a"/>
    <w:link w:val="70"/>
    <w:qFormat/>
    <w:rsid w:val="006F6193"/>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6193"/>
    <w:rPr>
      <w:rFonts w:ascii="Times New Roman" w:eastAsia="Times New Roman" w:hAnsi="Times New Roman" w:cs="Times New Roman"/>
      <w:b/>
      <w:bCs/>
      <w:sz w:val="28"/>
      <w:szCs w:val="28"/>
    </w:rPr>
  </w:style>
  <w:style w:type="character" w:customStyle="1" w:styleId="70">
    <w:name w:val="Заголовок 7 Знак"/>
    <w:basedOn w:val="a0"/>
    <w:link w:val="7"/>
    <w:rsid w:val="006F6193"/>
    <w:rPr>
      <w:rFonts w:ascii="Times New Roman" w:eastAsia="Times New Roman" w:hAnsi="Times New Roman" w:cs="Times New Roman"/>
      <w:sz w:val="24"/>
      <w:szCs w:val="24"/>
    </w:rPr>
  </w:style>
  <w:style w:type="paragraph" w:styleId="21">
    <w:name w:val="Body Text Indent 2"/>
    <w:basedOn w:val="a"/>
    <w:link w:val="22"/>
    <w:rsid w:val="006F619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F6193"/>
    <w:rPr>
      <w:rFonts w:ascii="Times New Roman" w:eastAsia="Times New Roman" w:hAnsi="Times New Roman" w:cs="Times New Roman"/>
      <w:sz w:val="24"/>
      <w:szCs w:val="24"/>
    </w:rPr>
  </w:style>
  <w:style w:type="paragraph" w:styleId="3">
    <w:name w:val="Body Text Indent 3"/>
    <w:basedOn w:val="a"/>
    <w:link w:val="30"/>
    <w:rsid w:val="006F619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F6193"/>
    <w:rPr>
      <w:rFonts w:ascii="Times New Roman" w:eastAsia="Times New Roman" w:hAnsi="Times New Roman" w:cs="Times New Roman"/>
      <w:sz w:val="16"/>
      <w:szCs w:val="16"/>
    </w:rPr>
  </w:style>
  <w:style w:type="paragraph" w:customStyle="1" w:styleId="ListParagraph">
    <w:name w:val="List Paragraph"/>
    <w:basedOn w:val="a"/>
    <w:rsid w:val="006F6193"/>
    <w:pPr>
      <w:ind w:left="720"/>
    </w:pPr>
    <w:rPr>
      <w:rFonts w:ascii="Calibri" w:eastAsia="Times New Roman" w:hAnsi="Calibri" w:cs="Times New Roman"/>
    </w:rPr>
  </w:style>
  <w:style w:type="paragraph" w:customStyle="1" w:styleId="Oaeno">
    <w:name w:val="Oaeno"/>
    <w:basedOn w:val="a"/>
    <w:rsid w:val="006F6193"/>
    <w:pPr>
      <w:spacing w:after="0" w:line="240" w:lineRule="auto"/>
    </w:pPr>
    <w:rPr>
      <w:rFonts w:ascii="Courier New" w:eastAsia="Times New Roman" w:hAnsi="Courier New" w:cs="Times New Roman"/>
      <w:sz w:val="20"/>
      <w:szCs w:val="24"/>
    </w:rPr>
  </w:style>
  <w:style w:type="character" w:customStyle="1" w:styleId="apple-converted-space">
    <w:name w:val="apple-converted-space"/>
    <w:basedOn w:val="a0"/>
    <w:rsid w:val="006F6193"/>
    <w:rPr>
      <w:rFonts w:cs="Times New Roman"/>
    </w:rPr>
  </w:style>
  <w:style w:type="character" w:styleId="a3">
    <w:name w:val="Hyperlink"/>
    <w:basedOn w:val="a0"/>
    <w:rsid w:val="006F6193"/>
    <w:rPr>
      <w:rFonts w:cs="Times New Roman"/>
      <w:color w:val="0000FF"/>
      <w:u w:val="single"/>
    </w:rPr>
  </w:style>
  <w:style w:type="paragraph" w:customStyle="1" w:styleId="ConsNonformat">
    <w:name w:val="ConsNonformat"/>
    <w:rsid w:val="006F6193"/>
    <w:pPr>
      <w:spacing w:after="0" w:line="240" w:lineRule="auto"/>
    </w:pPr>
    <w:rPr>
      <w:rFonts w:ascii="Consultant" w:eastAsia="Times New Roman" w:hAnsi="Consultant" w:cs="Times New Roman"/>
      <w:sz w:val="20"/>
      <w:szCs w:val="20"/>
    </w:rPr>
  </w:style>
  <w:style w:type="paragraph" w:customStyle="1" w:styleId="cauthorname">
    <w:name w:val="c_author_name"/>
    <w:basedOn w:val="a"/>
    <w:rsid w:val="006F6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 Spacing"/>
    <w:rsid w:val="006F619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2419</Words>
  <Characters>13792</Characters>
  <Application>Microsoft Office Word</Application>
  <DocSecurity>0</DocSecurity>
  <Lines>114</Lines>
  <Paragraphs>32</Paragraphs>
  <ScaleCrop>false</ScaleCrop>
  <Company>SPecialiST RePack</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калуга</dc:creator>
  <cp:keywords/>
  <dc:description/>
  <cp:lastModifiedBy>калуга</cp:lastModifiedBy>
  <cp:revision>2</cp:revision>
  <dcterms:created xsi:type="dcterms:W3CDTF">2015-08-31T10:17:00Z</dcterms:created>
  <dcterms:modified xsi:type="dcterms:W3CDTF">2015-08-31T10:18:00Z</dcterms:modified>
</cp:coreProperties>
</file>